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21177" w14:textId="77777777" w:rsidR="00EE48FC" w:rsidRPr="00526450" w:rsidRDefault="00EE48FC" w:rsidP="00EE48FC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EE48FC">
        <w:rPr>
          <w:rFonts w:ascii="Times New Roman" w:hAnsi="Times New Roman" w:cs="Times New Roman"/>
          <w:b/>
          <w:bCs/>
          <w:lang w:val="sr-Cyrl-RS"/>
        </w:rPr>
        <w:t>Име и презиме</w:t>
      </w:r>
      <w:r w:rsidRPr="00526450">
        <w:rPr>
          <w:rFonts w:ascii="Times New Roman" w:hAnsi="Times New Roman" w:cs="Times New Roman"/>
          <w:lang w:val="sr-Cyrl-RS"/>
        </w:rPr>
        <w:t>:</w:t>
      </w:r>
    </w:p>
    <w:p w14:paraId="0E44D182" w14:textId="77777777" w:rsidR="00EE48FC" w:rsidRPr="00526450" w:rsidRDefault="00EE48FC" w:rsidP="00EE48FC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EE48FC">
        <w:rPr>
          <w:rFonts w:ascii="Times New Roman" w:hAnsi="Times New Roman" w:cs="Times New Roman"/>
          <w:b/>
          <w:bCs/>
          <w:lang w:val="sr-Cyrl-RS"/>
        </w:rPr>
        <w:t>Титула</w:t>
      </w:r>
      <w:r w:rsidRPr="00526450">
        <w:rPr>
          <w:rFonts w:ascii="Times New Roman" w:hAnsi="Times New Roman" w:cs="Times New Roman"/>
          <w:lang w:val="sr-Cyrl-RS"/>
        </w:rPr>
        <w:t>:</w:t>
      </w:r>
    </w:p>
    <w:p w14:paraId="01262273" w14:textId="77777777" w:rsidR="00EE48FC" w:rsidRPr="00526450" w:rsidRDefault="00EE48FC" w:rsidP="00EE48FC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EE48FC">
        <w:rPr>
          <w:rFonts w:ascii="Times New Roman" w:hAnsi="Times New Roman" w:cs="Times New Roman"/>
          <w:b/>
          <w:bCs/>
          <w:lang w:val="sr-Cyrl-RS"/>
        </w:rPr>
        <w:t>Установа</w:t>
      </w:r>
      <w:r w:rsidRPr="00526450">
        <w:rPr>
          <w:rFonts w:ascii="Times New Roman" w:hAnsi="Times New Roman" w:cs="Times New Roman"/>
          <w:lang w:val="sr-Cyrl-RS"/>
        </w:rPr>
        <w:t>:</w:t>
      </w:r>
    </w:p>
    <w:p w14:paraId="2F044E6D" w14:textId="77777777" w:rsidR="00EE48FC" w:rsidRPr="00526450" w:rsidRDefault="00EE48FC" w:rsidP="00EE48FC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EE48FC">
        <w:rPr>
          <w:rFonts w:ascii="Times New Roman" w:hAnsi="Times New Roman" w:cs="Times New Roman"/>
          <w:b/>
          <w:bCs/>
          <w:lang w:val="sr-Cyrl-RS"/>
        </w:rPr>
        <w:t>Број лиценце</w:t>
      </w:r>
      <w:r w:rsidRPr="00526450">
        <w:rPr>
          <w:rFonts w:ascii="Times New Roman" w:hAnsi="Times New Roman" w:cs="Times New Roman"/>
          <w:lang w:val="sr-Cyrl-RS"/>
        </w:rPr>
        <w:t>:</w:t>
      </w:r>
    </w:p>
    <w:p w14:paraId="53416B5D" w14:textId="77777777" w:rsidR="00EE48FC" w:rsidRPr="00526450" w:rsidRDefault="00EE48FC" w:rsidP="00EE48FC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EE48FC">
        <w:rPr>
          <w:rFonts w:ascii="Times New Roman" w:hAnsi="Times New Roman" w:cs="Times New Roman"/>
          <w:b/>
          <w:bCs/>
          <w:lang w:val="sr-Cyrl-RS"/>
        </w:rPr>
        <w:t>Број телефона</w:t>
      </w:r>
      <w:r w:rsidRPr="00526450">
        <w:rPr>
          <w:rFonts w:ascii="Times New Roman" w:hAnsi="Times New Roman" w:cs="Times New Roman"/>
          <w:lang w:val="sr-Cyrl-RS"/>
        </w:rPr>
        <w:t>:</w:t>
      </w:r>
    </w:p>
    <w:p w14:paraId="08E17F8B" w14:textId="77777777" w:rsidR="00EE48FC" w:rsidRDefault="00EE48FC" w:rsidP="00EE48FC">
      <w:pPr>
        <w:rPr>
          <w:rFonts w:ascii="Times New Roman" w:hAnsi="Times New Roman" w:cs="Times New Roman"/>
          <w:sz w:val="24"/>
          <w:szCs w:val="24"/>
        </w:rPr>
      </w:pPr>
    </w:p>
    <w:p w14:paraId="7F10E676" w14:textId="14A4947F" w:rsidR="003A077E" w:rsidRDefault="003A077E" w:rsidP="003A077E">
      <w:pPr>
        <w:jc w:val="center"/>
        <w:rPr>
          <w:rFonts w:ascii="Times New Roman" w:hAnsi="Times New Roman" w:cs="Times New Roman"/>
          <w:sz w:val="24"/>
          <w:szCs w:val="24"/>
        </w:rPr>
      </w:pPr>
      <w:r w:rsidRPr="003A077E">
        <w:rPr>
          <w:rFonts w:ascii="Times New Roman" w:hAnsi="Times New Roman" w:cs="Times New Roman"/>
          <w:sz w:val="24"/>
          <w:szCs w:val="24"/>
        </w:rPr>
        <w:t xml:space="preserve">ПИТАЊА ЗА ТЕСТ </w:t>
      </w:r>
      <w:r w:rsidR="00A54A79">
        <w:rPr>
          <w:rFonts w:ascii="Times New Roman" w:hAnsi="Times New Roman" w:cs="Times New Roman"/>
          <w:sz w:val="24"/>
          <w:szCs w:val="24"/>
        </w:rPr>
        <w:t>5.4.2022.</w:t>
      </w:r>
    </w:p>
    <w:p w14:paraId="492DF6B7" w14:textId="035E9F3A" w:rsidR="003A077E" w:rsidRDefault="003A077E">
      <w:pPr>
        <w:rPr>
          <w:rFonts w:ascii="Times New Roman" w:hAnsi="Times New Roman" w:cs="Times New Roman"/>
          <w:sz w:val="24"/>
          <w:szCs w:val="24"/>
        </w:rPr>
      </w:pPr>
    </w:p>
    <w:p w14:paraId="600F3841" w14:textId="4AD2EBF3" w:rsidR="003A077E" w:rsidRDefault="003A077E" w:rsidP="003A07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A077E">
        <w:rPr>
          <w:rFonts w:ascii="Times New Roman" w:hAnsi="Times New Roman" w:cs="Times New Roman"/>
          <w:sz w:val="24"/>
          <w:szCs w:val="24"/>
          <w:lang w:val="ru-RU"/>
        </w:rPr>
        <w:t>Која група лекова је искључена из препоручених режима за започињање АРТ, према ЕАКС из 2020. (верзија 10.1):</w:t>
      </w:r>
    </w:p>
    <w:p w14:paraId="1A037601" w14:textId="77777777" w:rsidR="003A077E" w:rsidRPr="003A077E" w:rsidRDefault="003A077E" w:rsidP="003A077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A077E">
        <w:rPr>
          <w:rFonts w:ascii="Times New Roman" w:hAnsi="Times New Roman" w:cs="Times New Roman"/>
          <w:sz w:val="24"/>
          <w:szCs w:val="24"/>
          <w:lang w:val="ru-RU"/>
        </w:rPr>
        <w:t>нуклеозиди</w:t>
      </w:r>
    </w:p>
    <w:p w14:paraId="11D2D18B" w14:textId="61B89984" w:rsidR="003A077E" w:rsidRPr="003A077E" w:rsidRDefault="003A077E" w:rsidP="003A077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A077E">
        <w:rPr>
          <w:rFonts w:ascii="Times New Roman" w:hAnsi="Times New Roman" w:cs="Times New Roman"/>
          <w:sz w:val="24"/>
          <w:szCs w:val="24"/>
          <w:lang w:val="ru-RU"/>
        </w:rPr>
        <w:t>ненуклеозидни инхибитори реверзне транскриптазе</w:t>
      </w:r>
    </w:p>
    <w:p w14:paraId="5FBD786B" w14:textId="61A85B7B" w:rsidR="003A077E" w:rsidRPr="003A077E" w:rsidRDefault="003A077E" w:rsidP="003A077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A077E">
        <w:rPr>
          <w:rFonts w:ascii="Times New Roman" w:hAnsi="Times New Roman" w:cs="Times New Roman"/>
          <w:sz w:val="24"/>
          <w:szCs w:val="24"/>
          <w:lang w:val="ru-RU"/>
        </w:rPr>
        <w:t>протеазни инхибитори</w:t>
      </w:r>
    </w:p>
    <w:p w14:paraId="18B29C4D" w14:textId="35773308" w:rsidR="003A077E" w:rsidRDefault="003A077E" w:rsidP="003A077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A077E">
        <w:rPr>
          <w:rFonts w:ascii="Times New Roman" w:hAnsi="Times New Roman" w:cs="Times New Roman"/>
          <w:sz w:val="24"/>
          <w:szCs w:val="24"/>
          <w:lang w:val="ru-RU"/>
        </w:rPr>
        <w:t>инхибитори интегразе</w:t>
      </w:r>
    </w:p>
    <w:p w14:paraId="38ED7C25" w14:textId="77777777" w:rsidR="00667C12" w:rsidRDefault="00667C12" w:rsidP="00CA46C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62554F30" w14:textId="103B253C" w:rsidR="003A077E" w:rsidRDefault="003A077E" w:rsidP="003A07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A077E">
        <w:rPr>
          <w:rFonts w:ascii="Times New Roman" w:hAnsi="Times New Roman" w:cs="Times New Roman"/>
          <w:sz w:val="24"/>
          <w:szCs w:val="24"/>
          <w:lang w:val="ru-RU"/>
        </w:rPr>
        <w:t>Изабрани терапијски режим мора да има:</w:t>
      </w:r>
    </w:p>
    <w:p w14:paraId="22CE3040" w14:textId="77777777" w:rsidR="003A077E" w:rsidRPr="003A077E" w:rsidRDefault="003A077E" w:rsidP="003A077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A077E">
        <w:rPr>
          <w:rFonts w:ascii="Times New Roman" w:hAnsi="Times New Roman" w:cs="Times New Roman"/>
          <w:sz w:val="24"/>
          <w:szCs w:val="24"/>
          <w:lang w:val="ru-RU"/>
        </w:rPr>
        <w:t>снажну антивирусну потенцију</w:t>
      </w:r>
    </w:p>
    <w:p w14:paraId="5B1DC0A5" w14:textId="6F80705A" w:rsidR="003A077E" w:rsidRPr="003A077E" w:rsidRDefault="003A077E" w:rsidP="003A077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A077E">
        <w:rPr>
          <w:rFonts w:ascii="Times New Roman" w:hAnsi="Times New Roman" w:cs="Times New Roman"/>
          <w:sz w:val="24"/>
          <w:szCs w:val="24"/>
          <w:lang w:val="ru-RU"/>
        </w:rPr>
        <w:t>високу генетску баријеру</w:t>
      </w:r>
    </w:p>
    <w:p w14:paraId="1F745907" w14:textId="606ED650" w:rsidR="003A077E" w:rsidRPr="003A077E" w:rsidRDefault="003A077E" w:rsidP="003A077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A077E">
        <w:rPr>
          <w:rFonts w:ascii="Times New Roman" w:hAnsi="Times New Roman" w:cs="Times New Roman"/>
          <w:sz w:val="24"/>
          <w:szCs w:val="24"/>
          <w:lang w:val="ru-RU"/>
        </w:rPr>
        <w:t>добар безбедоносни профил</w:t>
      </w:r>
    </w:p>
    <w:p w14:paraId="4810226C" w14:textId="703B764B" w:rsidR="003A077E" w:rsidRDefault="003A077E" w:rsidP="003A077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A077E">
        <w:rPr>
          <w:rFonts w:ascii="Times New Roman" w:hAnsi="Times New Roman" w:cs="Times New Roman"/>
          <w:sz w:val="24"/>
          <w:szCs w:val="24"/>
          <w:lang w:val="ru-RU"/>
        </w:rPr>
        <w:t>све од наведеног</w:t>
      </w:r>
    </w:p>
    <w:p w14:paraId="3436153B" w14:textId="77777777" w:rsidR="00CA46C3" w:rsidRDefault="00CA46C3" w:rsidP="00CA46C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6FC02C67" w14:textId="296C48B6" w:rsidR="003A077E" w:rsidRDefault="003A077E" w:rsidP="003A07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A077E">
        <w:rPr>
          <w:rFonts w:ascii="Times New Roman" w:hAnsi="Times New Roman" w:cs="Times New Roman"/>
          <w:sz w:val="24"/>
          <w:szCs w:val="24"/>
          <w:lang w:val="ru-RU"/>
        </w:rPr>
        <w:t>Успех АРТ одређујемо на основу:</w:t>
      </w:r>
    </w:p>
    <w:p w14:paraId="1457399A" w14:textId="77777777" w:rsidR="003A077E" w:rsidRPr="003A077E" w:rsidRDefault="003A077E" w:rsidP="003A077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A077E">
        <w:rPr>
          <w:rFonts w:ascii="Times New Roman" w:hAnsi="Times New Roman" w:cs="Times New Roman"/>
          <w:sz w:val="24"/>
          <w:szCs w:val="24"/>
          <w:lang w:val="ru-RU"/>
        </w:rPr>
        <w:t>одсуства клиничких знакова прогресије у АИДС</w:t>
      </w:r>
    </w:p>
    <w:p w14:paraId="71497E97" w14:textId="79BE3E4A" w:rsidR="003A077E" w:rsidRPr="003A077E" w:rsidRDefault="003A077E" w:rsidP="003A077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A077E">
        <w:rPr>
          <w:rFonts w:ascii="Times New Roman" w:hAnsi="Times New Roman" w:cs="Times New Roman"/>
          <w:sz w:val="24"/>
          <w:szCs w:val="24"/>
          <w:lang w:val="ru-RU"/>
        </w:rPr>
        <w:t>губитка антитела на п24 антиген одређених ЕЛИСА тестом</w:t>
      </w:r>
    </w:p>
    <w:p w14:paraId="2B8A6928" w14:textId="5F05FF37" w:rsidR="003A077E" w:rsidRPr="003A077E" w:rsidRDefault="003A077E" w:rsidP="003A077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A077E">
        <w:rPr>
          <w:rFonts w:ascii="Times New Roman" w:hAnsi="Times New Roman" w:cs="Times New Roman"/>
          <w:sz w:val="24"/>
          <w:szCs w:val="24"/>
          <w:lang w:val="ru-RU"/>
        </w:rPr>
        <w:t>недетектибилне виремије и пораста броја ЦД4 лимфоцита</w:t>
      </w:r>
    </w:p>
    <w:p w14:paraId="3A2E3B39" w14:textId="19D94730" w:rsidR="003A077E" w:rsidRDefault="003A077E" w:rsidP="003A077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A077E">
        <w:rPr>
          <w:rFonts w:ascii="Times New Roman" w:hAnsi="Times New Roman" w:cs="Times New Roman"/>
          <w:sz w:val="24"/>
          <w:szCs w:val="24"/>
          <w:lang w:val="ru-RU"/>
        </w:rPr>
        <w:t>одсуства нежељених ефекта терапије</w:t>
      </w:r>
    </w:p>
    <w:p w14:paraId="3F8CAC3E" w14:textId="77777777" w:rsidR="00CA46C3" w:rsidRDefault="00CA46C3" w:rsidP="00CA46C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36C1CC33" w14:textId="7F1B737C" w:rsidR="00F43E0C" w:rsidRDefault="00F43E0C" w:rsidP="00F43E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43E0C">
        <w:rPr>
          <w:rFonts w:ascii="Times New Roman" w:hAnsi="Times New Roman" w:cs="Times New Roman"/>
          <w:sz w:val="24"/>
          <w:szCs w:val="24"/>
          <w:lang w:val="ru-RU"/>
        </w:rPr>
        <w:t>Колико често радимо проверу ефекта АРТ у Србији:</w:t>
      </w:r>
    </w:p>
    <w:p w14:paraId="11FBBD9A" w14:textId="77777777" w:rsidR="00F43E0C" w:rsidRPr="00F43E0C" w:rsidRDefault="00F43E0C" w:rsidP="00F43E0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43E0C">
        <w:rPr>
          <w:rFonts w:ascii="Times New Roman" w:hAnsi="Times New Roman" w:cs="Times New Roman"/>
          <w:sz w:val="24"/>
          <w:szCs w:val="24"/>
          <w:lang w:val="ru-RU"/>
        </w:rPr>
        <w:t>месечно</w:t>
      </w:r>
    </w:p>
    <w:p w14:paraId="01A5797E" w14:textId="5DD98481" w:rsidR="00F43E0C" w:rsidRPr="00F43E0C" w:rsidRDefault="00F43E0C" w:rsidP="00F43E0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43E0C">
        <w:rPr>
          <w:rFonts w:ascii="Times New Roman" w:hAnsi="Times New Roman" w:cs="Times New Roman"/>
          <w:sz w:val="24"/>
          <w:szCs w:val="24"/>
          <w:lang w:val="ru-RU"/>
        </w:rPr>
        <w:t>шестомесечно</w:t>
      </w:r>
    </w:p>
    <w:p w14:paraId="44328142" w14:textId="6AFB35FB" w:rsidR="00F43E0C" w:rsidRPr="00F43E0C" w:rsidRDefault="00F43E0C" w:rsidP="00F43E0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43E0C">
        <w:rPr>
          <w:rFonts w:ascii="Times New Roman" w:hAnsi="Times New Roman" w:cs="Times New Roman"/>
          <w:sz w:val="24"/>
          <w:szCs w:val="24"/>
          <w:lang w:val="ru-RU"/>
        </w:rPr>
        <w:t>годишње</w:t>
      </w:r>
    </w:p>
    <w:p w14:paraId="5B2A49D1" w14:textId="12B89C05" w:rsidR="00F43E0C" w:rsidRDefault="00F43E0C" w:rsidP="00F43E0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43E0C">
        <w:rPr>
          <w:rFonts w:ascii="Times New Roman" w:hAnsi="Times New Roman" w:cs="Times New Roman"/>
          <w:sz w:val="24"/>
          <w:szCs w:val="24"/>
          <w:lang w:val="ru-RU"/>
        </w:rPr>
        <w:t>двогодишње</w:t>
      </w:r>
    </w:p>
    <w:p w14:paraId="4F4628F5" w14:textId="77777777" w:rsidR="00CA46C3" w:rsidRDefault="00CA46C3" w:rsidP="00CA46C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213A761E" w14:textId="77777777" w:rsidR="00F43E0C" w:rsidRPr="00F43E0C" w:rsidRDefault="00F43E0C" w:rsidP="00F43E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43E0C">
        <w:rPr>
          <w:rFonts w:ascii="Times New Roman" w:hAnsi="Times New Roman" w:cs="Times New Roman"/>
          <w:sz w:val="24"/>
          <w:szCs w:val="24"/>
          <w:lang w:val="ru-RU"/>
        </w:rPr>
        <w:t>Вирусолошки неуспех АРТ дефинише се резултатом ПЦР ХИВ РНК у крви:</w:t>
      </w:r>
    </w:p>
    <w:p w14:paraId="5AD22893" w14:textId="684CA3A5" w:rsidR="00F43E0C" w:rsidRPr="00F43E0C" w:rsidRDefault="00F43E0C" w:rsidP="00F43E0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43E0C">
        <w:rPr>
          <w:rFonts w:ascii="Times New Roman" w:hAnsi="Times New Roman" w:cs="Times New Roman"/>
          <w:sz w:val="24"/>
          <w:szCs w:val="24"/>
          <w:lang w:val="ru-RU"/>
        </w:rPr>
        <w:t>20 – 50 копија/мл</w:t>
      </w:r>
    </w:p>
    <w:p w14:paraId="4B6B7AC6" w14:textId="2F6657A1" w:rsidR="00F43E0C" w:rsidRPr="00F43E0C" w:rsidRDefault="00F43E0C" w:rsidP="00F43E0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43E0C">
        <w:rPr>
          <w:rFonts w:ascii="Times New Roman" w:hAnsi="Times New Roman" w:cs="Times New Roman"/>
          <w:sz w:val="24"/>
          <w:szCs w:val="24"/>
          <w:lang w:val="ru-RU"/>
        </w:rPr>
        <w:t>50 – 200 копија/мл</w:t>
      </w:r>
    </w:p>
    <w:p w14:paraId="7551E2EE" w14:textId="24DD855C" w:rsidR="00F43E0C" w:rsidRPr="00F43E0C" w:rsidRDefault="00F43E0C" w:rsidP="00F43E0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43E0C">
        <w:rPr>
          <w:rFonts w:ascii="Times New Roman" w:hAnsi="Times New Roman" w:cs="Times New Roman"/>
          <w:sz w:val="24"/>
          <w:szCs w:val="24"/>
          <w:lang w:val="ru-RU"/>
        </w:rPr>
        <w:t>200 – 400 копија/мл</w:t>
      </w:r>
    </w:p>
    <w:p w14:paraId="7050DBF0" w14:textId="519E213C" w:rsidR="00F43E0C" w:rsidRDefault="00F43E0C" w:rsidP="00F43E0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43E0C">
        <w:rPr>
          <w:rFonts w:ascii="Times New Roman" w:hAnsi="Times New Roman" w:cs="Times New Roman"/>
          <w:sz w:val="24"/>
          <w:szCs w:val="24"/>
          <w:lang w:val="ru-RU"/>
        </w:rPr>
        <w:t>&gt; 400 копија/мл</w:t>
      </w:r>
    </w:p>
    <w:p w14:paraId="3A6DD9A8" w14:textId="77777777" w:rsidR="00CA46C3" w:rsidRDefault="00CA46C3" w:rsidP="00CA46C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03398690" w14:textId="4C42A271" w:rsidR="00F43E0C" w:rsidRDefault="00F43E0C" w:rsidP="00F43E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43E0C">
        <w:rPr>
          <w:rFonts w:ascii="Times New Roman" w:hAnsi="Times New Roman" w:cs="Times New Roman"/>
          <w:sz w:val="24"/>
          <w:szCs w:val="24"/>
          <w:lang w:val="ru-RU"/>
        </w:rPr>
        <w:t>Који је наредни поступак у случају вирусолошког неуспеха:</w:t>
      </w:r>
    </w:p>
    <w:p w14:paraId="2314E9CB" w14:textId="77777777" w:rsidR="00F43E0C" w:rsidRPr="00F43E0C" w:rsidRDefault="00F43E0C" w:rsidP="00F43E0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43E0C">
        <w:rPr>
          <w:rFonts w:ascii="Times New Roman" w:hAnsi="Times New Roman" w:cs="Times New Roman"/>
          <w:sz w:val="24"/>
          <w:szCs w:val="24"/>
          <w:lang w:val="ru-RU"/>
        </w:rPr>
        <w:t>прекид АРТ</w:t>
      </w:r>
    </w:p>
    <w:p w14:paraId="7459E36D" w14:textId="21F517EA" w:rsidR="00F43E0C" w:rsidRPr="00F43E0C" w:rsidRDefault="00F43E0C" w:rsidP="00F43E0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43E0C">
        <w:rPr>
          <w:rFonts w:ascii="Times New Roman" w:hAnsi="Times New Roman" w:cs="Times New Roman"/>
          <w:sz w:val="24"/>
          <w:szCs w:val="24"/>
          <w:lang w:val="ru-RU"/>
        </w:rPr>
        <w:t>укључење имуностимулаторне терапије</w:t>
      </w:r>
    </w:p>
    <w:p w14:paraId="3776CA84" w14:textId="4FA779F2" w:rsidR="00F43E0C" w:rsidRPr="00F43E0C" w:rsidRDefault="00F43E0C" w:rsidP="00F43E0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43E0C">
        <w:rPr>
          <w:rFonts w:ascii="Times New Roman" w:hAnsi="Times New Roman" w:cs="Times New Roman"/>
          <w:sz w:val="24"/>
          <w:szCs w:val="24"/>
          <w:lang w:val="ru-RU"/>
        </w:rPr>
        <w:t>измена АРТ на основу резултата клиничких студија у овој области</w:t>
      </w:r>
    </w:p>
    <w:p w14:paraId="335EA331" w14:textId="2343DA39" w:rsidR="00F43E0C" w:rsidRDefault="00F43E0C" w:rsidP="00F43E0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43E0C">
        <w:rPr>
          <w:rFonts w:ascii="Times New Roman" w:hAnsi="Times New Roman" w:cs="Times New Roman"/>
          <w:sz w:val="24"/>
          <w:szCs w:val="24"/>
          <w:lang w:val="ru-RU"/>
        </w:rPr>
        <w:t>измена АРТ на основу одређивања мутација вируса генотипским тестом резистенције</w:t>
      </w:r>
    </w:p>
    <w:p w14:paraId="7D178E86" w14:textId="77777777" w:rsidR="00CA46C3" w:rsidRDefault="00CA46C3" w:rsidP="00CA46C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3C958020" w14:textId="6B9CAC22" w:rsidR="00BA791C" w:rsidRDefault="00BA791C" w:rsidP="00BA79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A791C">
        <w:rPr>
          <w:rFonts w:ascii="Times New Roman" w:hAnsi="Times New Roman" w:cs="Times New Roman"/>
          <w:sz w:val="24"/>
          <w:szCs w:val="24"/>
          <w:lang w:val="ru-RU"/>
        </w:rPr>
        <w:lastRenderedPageBreak/>
        <w:t>Која је тврдња од наведених тачна:</w:t>
      </w:r>
    </w:p>
    <w:p w14:paraId="651DEF00" w14:textId="77777777" w:rsidR="00BA791C" w:rsidRPr="00BA791C" w:rsidRDefault="00BA791C" w:rsidP="00BA79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A791C">
        <w:rPr>
          <w:rFonts w:ascii="Times New Roman" w:hAnsi="Times New Roman" w:cs="Times New Roman"/>
          <w:sz w:val="24"/>
          <w:szCs w:val="24"/>
          <w:lang w:val="ru-RU"/>
        </w:rPr>
        <w:t xml:space="preserve">АРТ увек чине три лека </w:t>
      </w:r>
    </w:p>
    <w:p w14:paraId="2A4E743F" w14:textId="4FADE183" w:rsidR="00BA791C" w:rsidRPr="00BA791C" w:rsidRDefault="00BA791C" w:rsidP="00BA79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A791C">
        <w:rPr>
          <w:rFonts w:ascii="Times New Roman" w:hAnsi="Times New Roman" w:cs="Times New Roman"/>
          <w:sz w:val="24"/>
          <w:szCs w:val="24"/>
          <w:lang w:val="ru-RU"/>
        </w:rPr>
        <w:t>модерна АРТ може бити сачињена и од терапијског режима са два лека</w:t>
      </w:r>
    </w:p>
    <w:p w14:paraId="6F979175" w14:textId="3B9A252B" w:rsidR="00BA791C" w:rsidRPr="00BA791C" w:rsidRDefault="00BA791C" w:rsidP="00BA79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A791C">
        <w:rPr>
          <w:rFonts w:ascii="Times New Roman" w:hAnsi="Times New Roman" w:cs="Times New Roman"/>
          <w:sz w:val="24"/>
          <w:szCs w:val="24"/>
          <w:lang w:val="ru-RU"/>
        </w:rPr>
        <w:t>модерна АРТ може бити сачињена и од дугоделујућих инјекционих лекова на почетку лечења новооткривених ПЛВХ</w:t>
      </w:r>
    </w:p>
    <w:p w14:paraId="74847BAD" w14:textId="0BC3B85F" w:rsidR="00BA791C" w:rsidRDefault="00BA791C" w:rsidP="00BA79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A791C">
        <w:rPr>
          <w:rFonts w:ascii="Times New Roman" w:hAnsi="Times New Roman" w:cs="Times New Roman"/>
          <w:sz w:val="24"/>
          <w:szCs w:val="24"/>
          <w:lang w:val="ru-RU"/>
        </w:rPr>
        <w:t>комбинација три НРТИ је, према релевантним препорукама, опција за прву линију лечења „наивних“ ПЛВХ</w:t>
      </w:r>
    </w:p>
    <w:p w14:paraId="6E84DA91" w14:textId="77777777" w:rsidR="00CA46C3" w:rsidRDefault="00CA46C3" w:rsidP="00CA46C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0B77FE26" w14:textId="561B08D5" w:rsidR="00BA791C" w:rsidRDefault="00BA791C" w:rsidP="00BA79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A791C">
        <w:rPr>
          <w:rFonts w:ascii="Times New Roman" w:hAnsi="Times New Roman" w:cs="Times New Roman"/>
          <w:sz w:val="24"/>
          <w:szCs w:val="24"/>
          <w:lang w:val="ru-RU"/>
        </w:rPr>
        <w:t>Која је тврдња у вези нових лекова тачна:</w:t>
      </w:r>
    </w:p>
    <w:p w14:paraId="2C1C446D" w14:textId="77777777" w:rsidR="00BA791C" w:rsidRPr="00BA791C" w:rsidRDefault="00BA791C" w:rsidP="00BA79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A791C">
        <w:rPr>
          <w:rFonts w:ascii="Times New Roman" w:hAnsi="Times New Roman" w:cs="Times New Roman"/>
          <w:sz w:val="24"/>
          <w:szCs w:val="24"/>
          <w:lang w:val="ru-RU"/>
        </w:rPr>
        <w:t>каботегравир+рилпивирин се ординирају као интрамускуларна инекција сваких 8 недеља</w:t>
      </w:r>
    </w:p>
    <w:p w14:paraId="5379D713" w14:textId="705564B2" w:rsidR="00BA791C" w:rsidRPr="00BA791C" w:rsidRDefault="00BA791C" w:rsidP="00BA79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A791C">
        <w:rPr>
          <w:rFonts w:ascii="Times New Roman" w:hAnsi="Times New Roman" w:cs="Times New Roman"/>
          <w:sz w:val="24"/>
          <w:szCs w:val="24"/>
          <w:lang w:val="ru-RU"/>
        </w:rPr>
        <w:t>каботегравир+рилпивирин се ординирају као интрамускуларна инекција сваких 12 недеља</w:t>
      </w:r>
    </w:p>
    <w:p w14:paraId="043CC6B4" w14:textId="1132EFA8" w:rsidR="00BA791C" w:rsidRPr="00BA791C" w:rsidRDefault="00BA791C" w:rsidP="00BA79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A791C">
        <w:rPr>
          <w:rFonts w:ascii="Times New Roman" w:hAnsi="Times New Roman" w:cs="Times New Roman"/>
          <w:sz w:val="24"/>
          <w:szCs w:val="24"/>
          <w:lang w:val="ru-RU"/>
        </w:rPr>
        <w:t>каботегравир+рилпивирин имају високу генетску баријеру и вирус не развија мутације и последичну резистенцију на ове лекове</w:t>
      </w:r>
    </w:p>
    <w:p w14:paraId="662EA905" w14:textId="79C1E682" w:rsidR="00BA791C" w:rsidRDefault="00BA791C" w:rsidP="00BA79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A791C">
        <w:rPr>
          <w:rFonts w:ascii="Times New Roman" w:hAnsi="Times New Roman" w:cs="Times New Roman"/>
          <w:sz w:val="24"/>
          <w:szCs w:val="24"/>
          <w:lang w:val="ru-RU"/>
        </w:rPr>
        <w:t>Каботегравир+Рилпивирин је неуспешна у лечењу ПЛВХ са ХИВ субтипом Б</w:t>
      </w:r>
    </w:p>
    <w:p w14:paraId="1EB4F08E" w14:textId="77777777" w:rsidR="00CA46C3" w:rsidRDefault="00CA46C3" w:rsidP="00CA46C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61207A6F" w14:textId="77777777" w:rsidR="00BA791C" w:rsidRPr="00BA791C" w:rsidRDefault="00BA791C" w:rsidP="00BA79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A791C">
        <w:rPr>
          <w:rFonts w:ascii="Times New Roman" w:hAnsi="Times New Roman" w:cs="Times New Roman"/>
          <w:sz w:val="24"/>
          <w:szCs w:val="24"/>
          <w:lang w:val="ru-RU"/>
        </w:rPr>
        <w:t xml:space="preserve">ИРИС је: </w:t>
      </w:r>
    </w:p>
    <w:p w14:paraId="3605E83D" w14:textId="6B581E17" w:rsidR="00BA791C" w:rsidRPr="00BA791C" w:rsidRDefault="00BA791C" w:rsidP="00BA79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A791C">
        <w:rPr>
          <w:rFonts w:ascii="Times New Roman" w:hAnsi="Times New Roman" w:cs="Times New Roman"/>
          <w:sz w:val="24"/>
          <w:szCs w:val="24"/>
          <w:lang w:val="ru-RU"/>
        </w:rPr>
        <w:t>имунско-реконститутивни инфламаторни синдром</w:t>
      </w:r>
    </w:p>
    <w:p w14:paraId="1BAB45ED" w14:textId="206811B9" w:rsidR="00BA791C" w:rsidRPr="00BA791C" w:rsidRDefault="00BA791C" w:rsidP="00BA79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A791C">
        <w:rPr>
          <w:rFonts w:ascii="Times New Roman" w:hAnsi="Times New Roman" w:cs="Times New Roman"/>
          <w:sz w:val="24"/>
          <w:szCs w:val="24"/>
          <w:lang w:val="ru-RU"/>
        </w:rPr>
        <w:t>цвет који је заштитни знак ПЛВХ популације</w:t>
      </w:r>
    </w:p>
    <w:p w14:paraId="14A65FCE" w14:textId="0FA44134" w:rsidR="00BA791C" w:rsidRPr="00BA791C" w:rsidRDefault="00BA791C" w:rsidP="00BA79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A791C">
        <w:rPr>
          <w:rFonts w:ascii="Times New Roman" w:hAnsi="Times New Roman" w:cs="Times New Roman"/>
          <w:sz w:val="24"/>
          <w:szCs w:val="24"/>
          <w:lang w:val="ru-RU"/>
        </w:rPr>
        <w:t>синдром системског инфламаторног одговора</w:t>
      </w:r>
    </w:p>
    <w:p w14:paraId="43BCB32E" w14:textId="1E7D3DA5" w:rsidR="00BA791C" w:rsidRDefault="00BA791C" w:rsidP="00BA79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A791C">
        <w:rPr>
          <w:rFonts w:ascii="Times New Roman" w:hAnsi="Times New Roman" w:cs="Times New Roman"/>
          <w:sz w:val="24"/>
          <w:szCs w:val="24"/>
          <w:lang w:val="ru-RU"/>
        </w:rPr>
        <w:t>ништа од понуђеног није тачно</w:t>
      </w:r>
    </w:p>
    <w:p w14:paraId="45B2B669" w14:textId="77777777" w:rsidR="00CA46C3" w:rsidRDefault="00CA46C3" w:rsidP="00CA46C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09F4333D" w14:textId="77777777" w:rsidR="00BA791C" w:rsidRPr="00BA791C" w:rsidRDefault="00BA791C" w:rsidP="00BA79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A791C">
        <w:rPr>
          <w:rFonts w:ascii="Times New Roman" w:hAnsi="Times New Roman" w:cs="Times New Roman"/>
          <w:sz w:val="24"/>
          <w:szCs w:val="24"/>
          <w:lang w:val="ru-RU"/>
        </w:rPr>
        <w:t>ИРИС се јавља:</w:t>
      </w:r>
    </w:p>
    <w:p w14:paraId="785E508C" w14:textId="36ABC60C" w:rsidR="00BA791C" w:rsidRPr="00BA791C" w:rsidRDefault="00BA791C" w:rsidP="00BA79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A791C">
        <w:rPr>
          <w:rFonts w:ascii="Times New Roman" w:hAnsi="Times New Roman" w:cs="Times New Roman"/>
          <w:sz w:val="24"/>
          <w:szCs w:val="24"/>
          <w:lang w:val="ru-RU"/>
        </w:rPr>
        <w:t>у периоду сероконверзије, односно у првих 6 месеци ХИВ инфекције</w:t>
      </w:r>
    </w:p>
    <w:p w14:paraId="5544FD33" w14:textId="54914B36" w:rsidR="00BA791C" w:rsidRPr="00BA791C" w:rsidRDefault="00BA791C" w:rsidP="00BA79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A791C">
        <w:rPr>
          <w:rFonts w:ascii="Times New Roman" w:hAnsi="Times New Roman" w:cs="Times New Roman"/>
          <w:sz w:val="24"/>
          <w:szCs w:val="24"/>
          <w:lang w:val="ru-RU"/>
        </w:rPr>
        <w:t>у првих 6 месеци АРТ</w:t>
      </w:r>
    </w:p>
    <w:p w14:paraId="52B26E8F" w14:textId="2F931E12" w:rsidR="00BA791C" w:rsidRPr="00BA791C" w:rsidRDefault="00BA791C" w:rsidP="00BA79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A791C">
        <w:rPr>
          <w:rFonts w:ascii="Times New Roman" w:hAnsi="Times New Roman" w:cs="Times New Roman"/>
          <w:sz w:val="24"/>
          <w:szCs w:val="24"/>
          <w:lang w:val="ru-RU"/>
        </w:rPr>
        <w:t>када АРТ постане неуспешан</w:t>
      </w:r>
    </w:p>
    <w:p w14:paraId="61933288" w14:textId="740CC151" w:rsidR="00BA791C" w:rsidRDefault="00BA791C" w:rsidP="00BA79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A791C">
        <w:rPr>
          <w:rFonts w:ascii="Times New Roman" w:hAnsi="Times New Roman" w:cs="Times New Roman"/>
          <w:sz w:val="24"/>
          <w:szCs w:val="24"/>
          <w:lang w:val="ru-RU"/>
        </w:rPr>
        <w:t>у терминалној фази АИДС</w:t>
      </w:r>
    </w:p>
    <w:p w14:paraId="28614533" w14:textId="77777777" w:rsidR="00CA46C3" w:rsidRDefault="00CA46C3" w:rsidP="00CA46C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23336C27" w14:textId="77777777" w:rsidR="00290ADC" w:rsidRPr="00290ADC" w:rsidRDefault="00290ADC" w:rsidP="00290A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90ADC">
        <w:rPr>
          <w:rFonts w:ascii="Times New Roman" w:hAnsi="Times New Roman" w:cs="Times New Roman"/>
          <w:sz w:val="24"/>
          <w:szCs w:val="24"/>
          <w:lang w:val="ru-RU"/>
        </w:rPr>
        <w:t>Узрочник ИРИС је:</w:t>
      </w:r>
    </w:p>
    <w:p w14:paraId="06C8D50F" w14:textId="48A6B94C" w:rsidR="00290ADC" w:rsidRPr="00290ADC" w:rsidRDefault="00290ADC" w:rsidP="00290A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90ADC">
        <w:rPr>
          <w:rFonts w:ascii="Times New Roman" w:hAnsi="Times New Roman" w:cs="Times New Roman"/>
          <w:sz w:val="24"/>
          <w:szCs w:val="24"/>
          <w:lang w:val="ru-RU"/>
        </w:rPr>
        <w:t>Mycobacterium tuberculosis</w:t>
      </w:r>
    </w:p>
    <w:p w14:paraId="61A25F76" w14:textId="3E23455C" w:rsidR="00290ADC" w:rsidRPr="00290ADC" w:rsidRDefault="00290ADC" w:rsidP="00290A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90ADC">
        <w:rPr>
          <w:rFonts w:ascii="Times New Roman" w:hAnsi="Times New Roman" w:cs="Times New Roman"/>
          <w:sz w:val="24"/>
          <w:szCs w:val="24"/>
          <w:lang w:val="ru-RU"/>
        </w:rPr>
        <w:t>бројни инфективни узрочници</w:t>
      </w:r>
    </w:p>
    <w:p w14:paraId="2D3528DB" w14:textId="21F654D2" w:rsidR="00290ADC" w:rsidRPr="00290ADC" w:rsidRDefault="00290ADC" w:rsidP="00290A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90ADC">
        <w:rPr>
          <w:rFonts w:ascii="Times New Roman" w:hAnsi="Times New Roman" w:cs="Times New Roman"/>
          <w:sz w:val="24"/>
          <w:szCs w:val="24"/>
          <w:lang w:val="ru-RU"/>
        </w:rPr>
        <w:t>аутоимунски феномени</w:t>
      </w:r>
    </w:p>
    <w:p w14:paraId="5AEDCF0D" w14:textId="36A88A46" w:rsidR="00BA791C" w:rsidRDefault="00290ADC" w:rsidP="00290A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90ADC">
        <w:rPr>
          <w:rFonts w:ascii="Times New Roman" w:hAnsi="Times New Roman" w:cs="Times New Roman"/>
          <w:sz w:val="24"/>
          <w:szCs w:val="24"/>
          <w:lang w:val="ru-RU"/>
        </w:rPr>
        <w:t>бројни инфективни и неинфективни узрочници</w:t>
      </w:r>
    </w:p>
    <w:p w14:paraId="7ACD639C" w14:textId="77777777" w:rsidR="00CA46C3" w:rsidRDefault="00CA46C3" w:rsidP="00CA46C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0B037853" w14:textId="77777777" w:rsidR="00290ADC" w:rsidRPr="00290ADC" w:rsidRDefault="00290ADC" w:rsidP="00290A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90ADC">
        <w:rPr>
          <w:rFonts w:ascii="Times New Roman" w:hAnsi="Times New Roman" w:cs="Times New Roman"/>
          <w:sz w:val="24"/>
          <w:szCs w:val="24"/>
          <w:lang w:val="ru-RU"/>
        </w:rPr>
        <w:t>Ризик за развој ИРИСА у току ХИВ инфекције је:</w:t>
      </w:r>
    </w:p>
    <w:p w14:paraId="6CE3947C" w14:textId="445940F0" w:rsidR="00290ADC" w:rsidRPr="00290ADC" w:rsidRDefault="00290ADC" w:rsidP="00290A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90ADC">
        <w:rPr>
          <w:rFonts w:ascii="Times New Roman" w:hAnsi="Times New Roman" w:cs="Times New Roman"/>
          <w:sz w:val="24"/>
          <w:szCs w:val="24"/>
          <w:lang w:val="ru-RU"/>
        </w:rPr>
        <w:t>низак број ЦД4 лимфоцита и висок ниво виремије у моменту започињања АРТ</w:t>
      </w:r>
    </w:p>
    <w:p w14:paraId="71C44491" w14:textId="7637D33E" w:rsidR="00290ADC" w:rsidRPr="00290ADC" w:rsidRDefault="00290ADC" w:rsidP="00290A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90ADC">
        <w:rPr>
          <w:rFonts w:ascii="Times New Roman" w:hAnsi="Times New Roman" w:cs="Times New Roman"/>
          <w:sz w:val="24"/>
          <w:szCs w:val="24"/>
          <w:lang w:val="ru-RU"/>
        </w:rPr>
        <w:t>кратко трајање терапије опортунистичке инфекције пре започињања АРТ</w:t>
      </w:r>
    </w:p>
    <w:p w14:paraId="118761B2" w14:textId="32752C6E" w:rsidR="00290ADC" w:rsidRPr="00290ADC" w:rsidRDefault="00290ADC" w:rsidP="00290A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90ADC">
        <w:rPr>
          <w:rFonts w:ascii="Times New Roman" w:hAnsi="Times New Roman" w:cs="Times New Roman"/>
          <w:sz w:val="24"/>
          <w:szCs w:val="24"/>
          <w:lang w:val="ru-RU"/>
        </w:rPr>
        <w:t>брза супресијавиремије уз АРТ</w:t>
      </w:r>
    </w:p>
    <w:p w14:paraId="5AC3F133" w14:textId="3473631D" w:rsidR="00290ADC" w:rsidRDefault="00290ADC" w:rsidP="00290A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90ADC">
        <w:rPr>
          <w:rFonts w:ascii="Times New Roman" w:hAnsi="Times New Roman" w:cs="Times New Roman"/>
          <w:sz w:val="24"/>
          <w:szCs w:val="24"/>
          <w:lang w:val="ru-RU"/>
        </w:rPr>
        <w:t>све од наведеног</w:t>
      </w:r>
    </w:p>
    <w:p w14:paraId="49AE2AB9" w14:textId="77777777" w:rsidR="00CA46C3" w:rsidRDefault="00CA46C3" w:rsidP="00CA46C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74F3D766" w14:textId="77777777" w:rsidR="00290ADC" w:rsidRPr="00290ADC" w:rsidRDefault="00290ADC" w:rsidP="00290A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90ADC">
        <w:rPr>
          <w:rFonts w:ascii="Times New Roman" w:hAnsi="Times New Roman" w:cs="Times New Roman"/>
          <w:sz w:val="24"/>
          <w:szCs w:val="24"/>
          <w:lang w:val="ru-RU"/>
        </w:rPr>
        <w:t>У лечењу ИРИС примењује се:</w:t>
      </w:r>
    </w:p>
    <w:p w14:paraId="499B617C" w14:textId="0F9A9040" w:rsidR="00290ADC" w:rsidRPr="00290ADC" w:rsidRDefault="00290ADC" w:rsidP="00290A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90ADC">
        <w:rPr>
          <w:rFonts w:ascii="Times New Roman" w:hAnsi="Times New Roman" w:cs="Times New Roman"/>
          <w:sz w:val="24"/>
          <w:szCs w:val="24"/>
          <w:lang w:val="ru-RU"/>
        </w:rPr>
        <w:t>прекид АРТ одмах по испољавању ИРИС</w:t>
      </w:r>
    </w:p>
    <w:p w14:paraId="68F7AE95" w14:textId="68C89FCB" w:rsidR="00290ADC" w:rsidRPr="00290ADC" w:rsidRDefault="00290ADC" w:rsidP="00290A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90ADC">
        <w:rPr>
          <w:rFonts w:ascii="Times New Roman" w:hAnsi="Times New Roman" w:cs="Times New Roman"/>
          <w:sz w:val="24"/>
          <w:szCs w:val="24"/>
          <w:lang w:val="ru-RU"/>
        </w:rPr>
        <w:t>смањење доза антиретровоирусних лекова одмах по испољавању АРТ</w:t>
      </w:r>
    </w:p>
    <w:p w14:paraId="00F1707C" w14:textId="2D442D5A" w:rsidR="00290ADC" w:rsidRPr="00290ADC" w:rsidRDefault="00290ADC" w:rsidP="00290A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90ADC">
        <w:rPr>
          <w:rFonts w:ascii="Times New Roman" w:hAnsi="Times New Roman" w:cs="Times New Roman"/>
          <w:sz w:val="24"/>
          <w:szCs w:val="24"/>
          <w:lang w:val="ru-RU"/>
        </w:rPr>
        <w:lastRenderedPageBreak/>
        <w:t>кортикостероидна терапија</w:t>
      </w:r>
    </w:p>
    <w:p w14:paraId="4839E843" w14:textId="39A9D738" w:rsidR="00290ADC" w:rsidRDefault="00290ADC" w:rsidP="00290A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90ADC">
        <w:rPr>
          <w:rFonts w:ascii="Times New Roman" w:hAnsi="Times New Roman" w:cs="Times New Roman"/>
          <w:sz w:val="24"/>
          <w:szCs w:val="24"/>
          <w:lang w:val="ru-RU"/>
        </w:rPr>
        <w:t>нема терапијске интервенције при појаве ИРИС</w:t>
      </w:r>
    </w:p>
    <w:p w14:paraId="43B25B48" w14:textId="77777777" w:rsidR="00CA46C3" w:rsidRDefault="00CA46C3" w:rsidP="00CA46C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138E9CE5" w14:textId="77777777" w:rsidR="00290ADC" w:rsidRPr="00290ADC" w:rsidRDefault="00290ADC" w:rsidP="00290A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90ADC">
        <w:rPr>
          <w:rFonts w:ascii="Times New Roman" w:hAnsi="Times New Roman" w:cs="Times New Roman"/>
          <w:sz w:val="24"/>
          <w:szCs w:val="24"/>
          <w:lang w:val="ru-RU"/>
        </w:rPr>
        <w:t>Која је најчешћа инфективна етиологија ИРИСА у српској ХИВ кохорти:</w:t>
      </w:r>
    </w:p>
    <w:p w14:paraId="6125ADD1" w14:textId="0E599CBA" w:rsidR="00290ADC" w:rsidRPr="00290ADC" w:rsidRDefault="00290ADC" w:rsidP="00290A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90ADC">
        <w:rPr>
          <w:rFonts w:ascii="Times New Roman" w:hAnsi="Times New Roman" w:cs="Times New Roman"/>
          <w:sz w:val="24"/>
          <w:szCs w:val="24"/>
          <w:lang w:val="ru-RU"/>
        </w:rPr>
        <w:t>туберкулоза, плућна или ванплућна</w:t>
      </w:r>
    </w:p>
    <w:p w14:paraId="7D8A26B4" w14:textId="435EB0CF" w:rsidR="00290ADC" w:rsidRPr="00290ADC" w:rsidRDefault="00290ADC" w:rsidP="00290A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90ADC">
        <w:rPr>
          <w:rFonts w:ascii="Times New Roman" w:hAnsi="Times New Roman" w:cs="Times New Roman"/>
          <w:sz w:val="24"/>
          <w:szCs w:val="24"/>
          <w:lang w:val="ru-RU"/>
        </w:rPr>
        <w:t>криптококоза</w:t>
      </w:r>
    </w:p>
    <w:p w14:paraId="37FBCA4B" w14:textId="1B4CE07A" w:rsidR="00290ADC" w:rsidRPr="00290ADC" w:rsidRDefault="00290ADC" w:rsidP="00290A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90ADC">
        <w:rPr>
          <w:rFonts w:ascii="Times New Roman" w:hAnsi="Times New Roman" w:cs="Times New Roman"/>
          <w:sz w:val="24"/>
          <w:szCs w:val="24"/>
          <w:lang w:val="ru-RU"/>
        </w:rPr>
        <w:t>прогресивна мултифокална леукоенцефалопатија</w:t>
      </w:r>
    </w:p>
    <w:p w14:paraId="55A1DE4E" w14:textId="2C64AE20" w:rsidR="00290ADC" w:rsidRDefault="00290ADC" w:rsidP="00290A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90ADC">
        <w:rPr>
          <w:rFonts w:ascii="Times New Roman" w:hAnsi="Times New Roman" w:cs="Times New Roman"/>
          <w:sz w:val="24"/>
          <w:szCs w:val="24"/>
          <w:lang w:val="ru-RU"/>
        </w:rPr>
        <w:t>херпес зостер</w:t>
      </w:r>
    </w:p>
    <w:p w14:paraId="2D78DAB7" w14:textId="77777777" w:rsidR="00CA46C3" w:rsidRDefault="00CA46C3" w:rsidP="00CA46C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3C1CC92F" w14:textId="77777777" w:rsidR="00290ADC" w:rsidRPr="00290ADC" w:rsidRDefault="00290ADC" w:rsidP="00290A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90ADC">
        <w:rPr>
          <w:rFonts w:ascii="Times New Roman" w:hAnsi="Times New Roman" w:cs="Times New Roman"/>
          <w:sz w:val="24"/>
          <w:szCs w:val="24"/>
          <w:lang w:val="ru-RU"/>
        </w:rPr>
        <w:t>Који су од наведених фактора удружени са добијањем у тежини уз АРТ:</w:t>
      </w:r>
    </w:p>
    <w:p w14:paraId="375EEB90" w14:textId="17DA1065" w:rsidR="00290ADC" w:rsidRPr="00290ADC" w:rsidRDefault="00290ADC" w:rsidP="00290A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90ADC">
        <w:rPr>
          <w:rFonts w:ascii="Times New Roman" w:hAnsi="Times New Roman" w:cs="Times New Roman"/>
          <w:sz w:val="24"/>
          <w:szCs w:val="24"/>
          <w:lang w:val="ru-RU"/>
        </w:rPr>
        <w:t>женски пол</w:t>
      </w:r>
    </w:p>
    <w:p w14:paraId="4F7FC4D5" w14:textId="156F0E5E" w:rsidR="00290ADC" w:rsidRPr="00290ADC" w:rsidRDefault="00290ADC" w:rsidP="00290A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90ADC">
        <w:rPr>
          <w:rFonts w:ascii="Times New Roman" w:hAnsi="Times New Roman" w:cs="Times New Roman"/>
          <w:sz w:val="24"/>
          <w:szCs w:val="24"/>
          <w:lang w:val="ru-RU"/>
        </w:rPr>
        <w:t>употреба инхибитора интегразе друге генерације</w:t>
      </w:r>
    </w:p>
    <w:p w14:paraId="73AF1131" w14:textId="4098EC9B" w:rsidR="00290ADC" w:rsidRPr="00290ADC" w:rsidRDefault="00290ADC" w:rsidP="00290A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90ADC">
        <w:rPr>
          <w:rFonts w:ascii="Times New Roman" w:hAnsi="Times New Roman" w:cs="Times New Roman"/>
          <w:sz w:val="24"/>
          <w:szCs w:val="24"/>
          <w:lang w:val="ru-RU"/>
        </w:rPr>
        <w:t>висок ниво виремије ( &gt; 100.000 копија/мл ) и низак број ЦД4 лимфоцита у тренутку започињања АРТ</w:t>
      </w:r>
    </w:p>
    <w:p w14:paraId="22D2B6E9" w14:textId="106B7733" w:rsidR="00290ADC" w:rsidRDefault="00290ADC" w:rsidP="00290A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90ADC">
        <w:rPr>
          <w:rFonts w:ascii="Times New Roman" w:hAnsi="Times New Roman" w:cs="Times New Roman"/>
          <w:sz w:val="24"/>
          <w:szCs w:val="24"/>
          <w:lang w:val="ru-RU"/>
        </w:rPr>
        <w:t>сви горе наведени фактори</w:t>
      </w:r>
    </w:p>
    <w:p w14:paraId="05C89568" w14:textId="77777777" w:rsidR="00CA46C3" w:rsidRDefault="00CA46C3" w:rsidP="00CA46C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7EC67EED" w14:textId="4329BDD1" w:rsidR="00130872" w:rsidRPr="00130872" w:rsidRDefault="00130872" w:rsidP="001308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30872">
        <w:rPr>
          <w:rFonts w:ascii="Times New Roman" w:hAnsi="Times New Roman" w:cs="Times New Roman"/>
          <w:sz w:val="24"/>
          <w:szCs w:val="24"/>
          <w:lang w:val="ru-RU"/>
        </w:rPr>
        <w:t>Који антиретровирусни лек се, поред инхибитора интегразе друге генерације, повезује са добијањем у тежини:</w:t>
      </w:r>
    </w:p>
    <w:p w14:paraId="20003972" w14:textId="7F53E56F" w:rsidR="00130872" w:rsidRPr="00130872" w:rsidRDefault="00130872" w:rsidP="001308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30872">
        <w:rPr>
          <w:rFonts w:ascii="Times New Roman" w:hAnsi="Times New Roman" w:cs="Times New Roman"/>
          <w:sz w:val="24"/>
          <w:szCs w:val="24"/>
          <w:lang w:val="ru-RU"/>
        </w:rPr>
        <w:t>тенофовир дисопроксилфумарат (ТДФ)</w:t>
      </w:r>
    </w:p>
    <w:p w14:paraId="43A87AE5" w14:textId="471C5592" w:rsidR="00130872" w:rsidRPr="00130872" w:rsidRDefault="00130872" w:rsidP="001308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30872">
        <w:rPr>
          <w:rFonts w:ascii="Times New Roman" w:hAnsi="Times New Roman" w:cs="Times New Roman"/>
          <w:sz w:val="24"/>
          <w:szCs w:val="24"/>
          <w:lang w:val="ru-RU"/>
        </w:rPr>
        <w:t>тенофовир алафенамид (ТАФ)</w:t>
      </w:r>
    </w:p>
    <w:p w14:paraId="317F6AAD" w14:textId="0F203519" w:rsidR="00130872" w:rsidRPr="00130872" w:rsidRDefault="00130872" w:rsidP="001308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30872">
        <w:rPr>
          <w:rFonts w:ascii="Times New Roman" w:hAnsi="Times New Roman" w:cs="Times New Roman"/>
          <w:sz w:val="24"/>
          <w:szCs w:val="24"/>
          <w:lang w:val="ru-RU"/>
        </w:rPr>
        <w:t>абакавир (АБК)</w:t>
      </w:r>
    </w:p>
    <w:p w14:paraId="7F00CC32" w14:textId="7B185AE5" w:rsidR="00130872" w:rsidRDefault="00130872" w:rsidP="001308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30872">
        <w:rPr>
          <w:rFonts w:ascii="Times New Roman" w:hAnsi="Times New Roman" w:cs="Times New Roman"/>
          <w:sz w:val="24"/>
          <w:szCs w:val="24"/>
          <w:lang w:val="ru-RU"/>
        </w:rPr>
        <w:t>ламивудин (3ТЦ)</w:t>
      </w:r>
    </w:p>
    <w:p w14:paraId="7063F228" w14:textId="77777777" w:rsidR="00CA46C3" w:rsidRDefault="00CA46C3" w:rsidP="00CA46C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3D5B5184" w14:textId="77777777" w:rsidR="00130872" w:rsidRPr="00130872" w:rsidRDefault="00130872" w:rsidP="001308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30872">
        <w:rPr>
          <w:rFonts w:ascii="Times New Roman" w:hAnsi="Times New Roman" w:cs="Times New Roman"/>
          <w:sz w:val="24"/>
          <w:szCs w:val="24"/>
          <w:lang w:val="ru-RU"/>
        </w:rPr>
        <w:t>Да ли стил живота, навике и исхрана ПЛВХ утичу на добијање у тежини:</w:t>
      </w:r>
    </w:p>
    <w:p w14:paraId="735303A0" w14:textId="703B0CBD" w:rsidR="00130872" w:rsidRPr="00130872" w:rsidRDefault="00130872" w:rsidP="001308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30872">
        <w:rPr>
          <w:rFonts w:ascii="Times New Roman" w:hAnsi="Times New Roman" w:cs="Times New Roman"/>
          <w:sz w:val="24"/>
          <w:szCs w:val="24"/>
          <w:lang w:val="ru-RU"/>
        </w:rPr>
        <w:t>не, никада</w:t>
      </w:r>
    </w:p>
    <w:p w14:paraId="52BF06B0" w14:textId="0D74C95D" w:rsidR="00130872" w:rsidRPr="00130872" w:rsidRDefault="00130872" w:rsidP="001308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30872">
        <w:rPr>
          <w:rFonts w:ascii="Times New Roman" w:hAnsi="Times New Roman" w:cs="Times New Roman"/>
          <w:sz w:val="24"/>
          <w:szCs w:val="24"/>
          <w:lang w:val="ru-RU"/>
        </w:rPr>
        <w:t>углавном не</w:t>
      </w:r>
    </w:p>
    <w:p w14:paraId="057067A1" w14:textId="4C5671E4" w:rsidR="00130872" w:rsidRPr="00130872" w:rsidRDefault="00130872" w:rsidP="001308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30872">
        <w:rPr>
          <w:rFonts w:ascii="Times New Roman" w:hAnsi="Times New Roman" w:cs="Times New Roman"/>
          <w:sz w:val="24"/>
          <w:szCs w:val="24"/>
          <w:lang w:val="ru-RU"/>
        </w:rPr>
        <w:t>да, само у екстремним случајевима</w:t>
      </w:r>
    </w:p>
    <w:p w14:paraId="2258195C" w14:textId="454DE92F" w:rsidR="00130872" w:rsidRDefault="00130872" w:rsidP="001308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30872">
        <w:rPr>
          <w:rFonts w:ascii="Times New Roman" w:hAnsi="Times New Roman" w:cs="Times New Roman"/>
          <w:sz w:val="24"/>
          <w:szCs w:val="24"/>
          <w:lang w:val="ru-RU"/>
        </w:rPr>
        <w:t>да, увек</w:t>
      </w:r>
    </w:p>
    <w:p w14:paraId="58F78544" w14:textId="77777777" w:rsidR="00CA46C3" w:rsidRDefault="00CA46C3" w:rsidP="00CA46C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1DFF3885" w14:textId="77777777" w:rsidR="00A525B5" w:rsidRPr="00A525B5" w:rsidRDefault="00A525B5" w:rsidP="00A525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525B5">
        <w:rPr>
          <w:rFonts w:ascii="Times New Roman" w:hAnsi="Times New Roman" w:cs="Times New Roman"/>
          <w:sz w:val="24"/>
          <w:szCs w:val="24"/>
          <w:lang w:val="ru-RU"/>
        </w:rPr>
        <w:t>Да ли је нефротоксичност један од нежељених ефеката АРТ:</w:t>
      </w:r>
    </w:p>
    <w:p w14:paraId="63280C5F" w14:textId="1C408361" w:rsidR="00A525B5" w:rsidRPr="00A525B5" w:rsidRDefault="00A525B5" w:rsidP="00A525B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525B5">
        <w:rPr>
          <w:rFonts w:ascii="Times New Roman" w:hAnsi="Times New Roman" w:cs="Times New Roman"/>
          <w:sz w:val="24"/>
          <w:szCs w:val="24"/>
          <w:lang w:val="ru-RU"/>
        </w:rPr>
        <w:t>не, никада</w:t>
      </w:r>
    </w:p>
    <w:p w14:paraId="126F9259" w14:textId="47215497" w:rsidR="00A525B5" w:rsidRPr="00A525B5" w:rsidRDefault="00A525B5" w:rsidP="00A525B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525B5">
        <w:rPr>
          <w:rFonts w:ascii="Times New Roman" w:hAnsi="Times New Roman" w:cs="Times New Roman"/>
          <w:sz w:val="24"/>
          <w:szCs w:val="24"/>
          <w:lang w:val="ru-RU"/>
        </w:rPr>
        <w:t>да, само када се примењује истовремено са антихипертензивима</w:t>
      </w:r>
    </w:p>
    <w:p w14:paraId="5D4E2125" w14:textId="04790DBE" w:rsidR="00A525B5" w:rsidRPr="00A525B5" w:rsidRDefault="00A525B5" w:rsidP="00A525B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525B5">
        <w:rPr>
          <w:rFonts w:ascii="Times New Roman" w:hAnsi="Times New Roman" w:cs="Times New Roman"/>
          <w:sz w:val="24"/>
          <w:szCs w:val="24"/>
          <w:lang w:val="ru-RU"/>
        </w:rPr>
        <w:t>да, само када се ПЛВХ не придржава правилне исхране уз АРТ</w:t>
      </w:r>
    </w:p>
    <w:p w14:paraId="61747CD4" w14:textId="2AC06FB3" w:rsidR="00130872" w:rsidRDefault="00A525B5" w:rsidP="00A525B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525B5">
        <w:rPr>
          <w:rFonts w:ascii="Times New Roman" w:hAnsi="Times New Roman" w:cs="Times New Roman"/>
          <w:sz w:val="24"/>
          <w:szCs w:val="24"/>
          <w:lang w:val="ru-RU"/>
        </w:rPr>
        <w:t>да, у корелацији је са временом примене АРТ</w:t>
      </w:r>
    </w:p>
    <w:p w14:paraId="3389F261" w14:textId="77777777" w:rsidR="00CA46C3" w:rsidRDefault="00CA46C3" w:rsidP="00CA46C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30E31EE9" w14:textId="77777777" w:rsidR="00C041CB" w:rsidRPr="00C041CB" w:rsidRDefault="00C041CB" w:rsidP="00C041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041CB">
        <w:rPr>
          <w:rFonts w:ascii="Times New Roman" w:hAnsi="Times New Roman" w:cs="Times New Roman"/>
          <w:sz w:val="24"/>
          <w:szCs w:val="24"/>
          <w:lang w:val="ru-RU"/>
        </w:rPr>
        <w:t>Који антиретровирусни лек се везује са бубрежним синдромом:</w:t>
      </w:r>
    </w:p>
    <w:p w14:paraId="1425A82A" w14:textId="1E4934F8" w:rsidR="00C041CB" w:rsidRPr="00C041CB" w:rsidRDefault="00C041CB" w:rsidP="00C041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041CB">
        <w:rPr>
          <w:rFonts w:ascii="Times New Roman" w:hAnsi="Times New Roman" w:cs="Times New Roman"/>
          <w:sz w:val="24"/>
          <w:szCs w:val="24"/>
          <w:lang w:val="ru-RU"/>
        </w:rPr>
        <w:t>тенофовир дисопроксилфумарат (ТДФ)</w:t>
      </w:r>
    </w:p>
    <w:p w14:paraId="03B10CBB" w14:textId="3D78F74B" w:rsidR="00C041CB" w:rsidRPr="00C041CB" w:rsidRDefault="00C041CB" w:rsidP="00C041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041CB">
        <w:rPr>
          <w:rFonts w:ascii="Times New Roman" w:hAnsi="Times New Roman" w:cs="Times New Roman"/>
          <w:sz w:val="24"/>
          <w:szCs w:val="24"/>
          <w:lang w:val="ru-RU"/>
        </w:rPr>
        <w:t>тенофовир алафенамид (ТАФ)</w:t>
      </w:r>
    </w:p>
    <w:p w14:paraId="3A4221A0" w14:textId="5BA47C4C" w:rsidR="00C041CB" w:rsidRPr="00C041CB" w:rsidRDefault="00C041CB" w:rsidP="00C041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041CB">
        <w:rPr>
          <w:rFonts w:ascii="Times New Roman" w:hAnsi="Times New Roman" w:cs="Times New Roman"/>
          <w:sz w:val="24"/>
          <w:szCs w:val="24"/>
          <w:lang w:val="ru-RU"/>
        </w:rPr>
        <w:t>абакавир (АБК)</w:t>
      </w:r>
    </w:p>
    <w:p w14:paraId="61911801" w14:textId="4E245099" w:rsidR="00A525B5" w:rsidRDefault="00C041CB" w:rsidP="00C041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041CB">
        <w:rPr>
          <w:rFonts w:ascii="Times New Roman" w:hAnsi="Times New Roman" w:cs="Times New Roman"/>
          <w:sz w:val="24"/>
          <w:szCs w:val="24"/>
          <w:lang w:val="ru-RU"/>
        </w:rPr>
        <w:t>долутегравир (ДТГ)</w:t>
      </w:r>
    </w:p>
    <w:p w14:paraId="6234E3DB" w14:textId="77777777" w:rsidR="00CA46C3" w:rsidRDefault="00CA46C3" w:rsidP="00CA46C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386129BF" w14:textId="117D430B" w:rsidR="00C041CB" w:rsidRPr="00C041CB" w:rsidRDefault="00C041CB" w:rsidP="00C041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041CB">
        <w:rPr>
          <w:rFonts w:ascii="Times New Roman" w:hAnsi="Times New Roman" w:cs="Times New Roman"/>
          <w:sz w:val="24"/>
          <w:szCs w:val="24"/>
          <w:lang w:val="ru-RU"/>
        </w:rPr>
        <w:t>Да ли коморбидитети ПЛВХ уз АРТ, могу повећати ризик од бубрежних болести:</w:t>
      </w:r>
    </w:p>
    <w:p w14:paraId="028B4488" w14:textId="0BCD4830" w:rsidR="00C041CB" w:rsidRPr="00C041CB" w:rsidRDefault="00C041CB" w:rsidP="00C041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041CB">
        <w:rPr>
          <w:rFonts w:ascii="Times New Roman" w:hAnsi="Times New Roman" w:cs="Times New Roman"/>
          <w:sz w:val="24"/>
          <w:szCs w:val="24"/>
          <w:lang w:val="ru-RU"/>
        </w:rPr>
        <w:t>не, немају никаквог утицаја</w:t>
      </w:r>
    </w:p>
    <w:p w14:paraId="33D0B51A" w14:textId="38ECDAE1" w:rsidR="00C041CB" w:rsidRPr="00C041CB" w:rsidRDefault="00C041CB" w:rsidP="00C041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041CB">
        <w:rPr>
          <w:rFonts w:ascii="Times New Roman" w:hAnsi="Times New Roman" w:cs="Times New Roman"/>
          <w:sz w:val="24"/>
          <w:szCs w:val="24"/>
          <w:lang w:val="ru-RU"/>
        </w:rPr>
        <w:t>не, али могу имати индиректан утицај</w:t>
      </w:r>
    </w:p>
    <w:p w14:paraId="68C079EA" w14:textId="25F4E391" w:rsidR="00C041CB" w:rsidRPr="00C041CB" w:rsidRDefault="00C041CB" w:rsidP="00C041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041CB">
        <w:rPr>
          <w:rFonts w:ascii="Times New Roman" w:hAnsi="Times New Roman" w:cs="Times New Roman"/>
          <w:sz w:val="24"/>
          <w:szCs w:val="24"/>
          <w:lang w:val="ru-RU"/>
        </w:rPr>
        <w:t>да, повећавају ризик од бубрежних болести</w:t>
      </w:r>
    </w:p>
    <w:p w14:paraId="512B0C7D" w14:textId="22164671" w:rsidR="00C041CB" w:rsidRDefault="00C041CB" w:rsidP="00C041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041CB">
        <w:rPr>
          <w:rFonts w:ascii="Times New Roman" w:hAnsi="Times New Roman" w:cs="Times New Roman"/>
          <w:sz w:val="24"/>
          <w:szCs w:val="24"/>
          <w:lang w:val="ru-RU"/>
        </w:rPr>
        <w:lastRenderedPageBreak/>
        <w:t>да, али само ако је ПЛВХ имао неку бубрежну болест пре АРТ</w:t>
      </w:r>
    </w:p>
    <w:p w14:paraId="4B991685" w14:textId="77777777" w:rsidR="00CA46C3" w:rsidRDefault="00CA46C3" w:rsidP="00CA46C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7759EB85" w14:textId="77777777" w:rsidR="00C041CB" w:rsidRPr="00C041CB" w:rsidRDefault="00C041CB" w:rsidP="00C041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041CB">
        <w:rPr>
          <w:rFonts w:ascii="Times New Roman" w:hAnsi="Times New Roman" w:cs="Times New Roman"/>
          <w:sz w:val="24"/>
          <w:szCs w:val="24"/>
          <w:lang w:val="ru-RU"/>
        </w:rPr>
        <w:t>Који коморбидитети ПЛВХ повећавају ризик од бубрежних болести:</w:t>
      </w:r>
    </w:p>
    <w:p w14:paraId="4FAD56A9" w14:textId="485C9A5B" w:rsidR="00C041CB" w:rsidRPr="00C041CB" w:rsidRDefault="00C041CB" w:rsidP="00C041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041CB">
        <w:rPr>
          <w:rFonts w:ascii="Times New Roman" w:hAnsi="Times New Roman" w:cs="Times New Roman"/>
          <w:sz w:val="24"/>
          <w:szCs w:val="24"/>
          <w:lang w:val="ru-RU"/>
        </w:rPr>
        <w:t>хипертензија</w:t>
      </w:r>
    </w:p>
    <w:p w14:paraId="47E26949" w14:textId="239A647C" w:rsidR="00C041CB" w:rsidRPr="00C041CB" w:rsidRDefault="00C041CB" w:rsidP="00C041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041CB">
        <w:rPr>
          <w:rFonts w:ascii="Times New Roman" w:hAnsi="Times New Roman" w:cs="Times New Roman"/>
          <w:sz w:val="24"/>
          <w:szCs w:val="24"/>
          <w:lang w:val="ru-RU"/>
        </w:rPr>
        <w:t>дијабетес</w:t>
      </w:r>
    </w:p>
    <w:p w14:paraId="53EDF1D5" w14:textId="750DB133" w:rsidR="00C041CB" w:rsidRPr="00C041CB" w:rsidRDefault="00C041CB" w:rsidP="00C041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041CB">
        <w:rPr>
          <w:rFonts w:ascii="Times New Roman" w:hAnsi="Times New Roman" w:cs="Times New Roman"/>
          <w:sz w:val="24"/>
          <w:szCs w:val="24"/>
          <w:lang w:val="ru-RU"/>
        </w:rPr>
        <w:t>ко-инфекција са ХЦВ</w:t>
      </w:r>
    </w:p>
    <w:p w14:paraId="6390035F" w14:textId="4B01D25E" w:rsidR="00C041CB" w:rsidRDefault="00C041CB" w:rsidP="00C041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041CB">
        <w:rPr>
          <w:rFonts w:ascii="Times New Roman" w:hAnsi="Times New Roman" w:cs="Times New Roman"/>
          <w:sz w:val="24"/>
          <w:szCs w:val="24"/>
          <w:lang w:val="ru-RU"/>
        </w:rPr>
        <w:t>све наведено је тачно</w:t>
      </w:r>
    </w:p>
    <w:p w14:paraId="1FF04920" w14:textId="77777777" w:rsidR="00CA46C3" w:rsidRDefault="00CA46C3" w:rsidP="00CA46C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1237763E" w14:textId="1D686B65" w:rsidR="00C041CB" w:rsidRPr="00C041CB" w:rsidRDefault="00C041CB" w:rsidP="00C041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041CB">
        <w:rPr>
          <w:rFonts w:ascii="Times New Roman" w:hAnsi="Times New Roman" w:cs="Times New Roman"/>
          <w:sz w:val="24"/>
          <w:szCs w:val="24"/>
          <w:lang w:val="ru-RU"/>
        </w:rPr>
        <w:t>Да ли бубрежне болести узроковане АРТ могу имати за последицу бубрежну инсуфицијенцију:</w:t>
      </w:r>
    </w:p>
    <w:p w14:paraId="74BFECC8" w14:textId="49ECB59E" w:rsidR="00C041CB" w:rsidRPr="00C041CB" w:rsidRDefault="00C041CB" w:rsidP="00C041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041CB">
        <w:rPr>
          <w:rFonts w:ascii="Times New Roman" w:hAnsi="Times New Roman" w:cs="Times New Roman"/>
          <w:sz w:val="24"/>
          <w:szCs w:val="24"/>
          <w:lang w:val="ru-RU"/>
        </w:rPr>
        <w:t>не, никада</w:t>
      </w:r>
    </w:p>
    <w:p w14:paraId="01EBA0B5" w14:textId="19004385" w:rsidR="00C041CB" w:rsidRPr="00C041CB" w:rsidRDefault="00C041CB" w:rsidP="00C041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041CB">
        <w:rPr>
          <w:rFonts w:ascii="Times New Roman" w:hAnsi="Times New Roman" w:cs="Times New Roman"/>
          <w:sz w:val="24"/>
          <w:szCs w:val="24"/>
          <w:lang w:val="ru-RU"/>
        </w:rPr>
        <w:t>не, ако се прекине АРТ</w:t>
      </w:r>
    </w:p>
    <w:p w14:paraId="4780F088" w14:textId="3A2B05FB" w:rsidR="00C041CB" w:rsidRPr="00C041CB" w:rsidRDefault="00C041CB" w:rsidP="00C041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041CB">
        <w:rPr>
          <w:rFonts w:ascii="Times New Roman" w:hAnsi="Times New Roman" w:cs="Times New Roman"/>
          <w:sz w:val="24"/>
          <w:szCs w:val="24"/>
          <w:lang w:val="ru-RU"/>
        </w:rPr>
        <w:t>да, ако се не предузму мере превенције бубрежне инсуфицијенције</w:t>
      </w:r>
    </w:p>
    <w:p w14:paraId="1A7831ED" w14:textId="60321675" w:rsidR="00C041CB" w:rsidRDefault="00C041CB" w:rsidP="00C041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041CB">
        <w:rPr>
          <w:rFonts w:ascii="Times New Roman" w:hAnsi="Times New Roman" w:cs="Times New Roman"/>
          <w:sz w:val="24"/>
          <w:szCs w:val="24"/>
          <w:lang w:val="ru-RU"/>
        </w:rPr>
        <w:t>да, увек</w:t>
      </w:r>
    </w:p>
    <w:p w14:paraId="7C946B6E" w14:textId="77777777" w:rsidR="00CA46C3" w:rsidRDefault="00CA46C3" w:rsidP="00CA46C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063C5BAF" w14:textId="77777777" w:rsidR="00C041CB" w:rsidRPr="00C041CB" w:rsidRDefault="00C041CB" w:rsidP="00C041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041CB">
        <w:rPr>
          <w:rFonts w:ascii="Times New Roman" w:hAnsi="Times New Roman" w:cs="Times New Roman"/>
          <w:sz w:val="24"/>
          <w:szCs w:val="24"/>
          <w:lang w:val="ru-RU"/>
        </w:rPr>
        <w:t>Како се може третирати бубрежна инсуфицијенција узрокована АРТ:</w:t>
      </w:r>
    </w:p>
    <w:p w14:paraId="54960BA2" w14:textId="74AF8251" w:rsidR="00C041CB" w:rsidRPr="00C041CB" w:rsidRDefault="00C041CB" w:rsidP="00C041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041CB">
        <w:rPr>
          <w:rFonts w:ascii="Times New Roman" w:hAnsi="Times New Roman" w:cs="Times New Roman"/>
          <w:sz w:val="24"/>
          <w:szCs w:val="24"/>
          <w:lang w:val="ru-RU"/>
        </w:rPr>
        <w:t>променом антиретровирусних лекова и променом животних навика</w:t>
      </w:r>
    </w:p>
    <w:p w14:paraId="1B49357F" w14:textId="0C275F48" w:rsidR="00C041CB" w:rsidRPr="00C041CB" w:rsidRDefault="00C041CB" w:rsidP="00C041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041CB">
        <w:rPr>
          <w:rFonts w:ascii="Times New Roman" w:hAnsi="Times New Roman" w:cs="Times New Roman"/>
          <w:sz w:val="24"/>
          <w:szCs w:val="24"/>
          <w:lang w:val="ru-RU"/>
        </w:rPr>
        <w:t>лечењем коморбидитета и ко-инфекција</w:t>
      </w:r>
    </w:p>
    <w:p w14:paraId="62961556" w14:textId="5D7EF863" w:rsidR="00C041CB" w:rsidRPr="00C041CB" w:rsidRDefault="00C041CB" w:rsidP="00C041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041CB">
        <w:rPr>
          <w:rFonts w:ascii="Times New Roman" w:hAnsi="Times New Roman" w:cs="Times New Roman"/>
          <w:sz w:val="24"/>
          <w:szCs w:val="24"/>
          <w:lang w:val="ru-RU"/>
        </w:rPr>
        <w:t>дијализом и/или трансплантацијом бубрега</w:t>
      </w:r>
    </w:p>
    <w:p w14:paraId="632AD340" w14:textId="64EA4E80" w:rsidR="00C041CB" w:rsidRDefault="00C041CB" w:rsidP="00C041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041CB">
        <w:rPr>
          <w:rFonts w:ascii="Times New Roman" w:hAnsi="Times New Roman" w:cs="Times New Roman"/>
          <w:sz w:val="24"/>
          <w:szCs w:val="24"/>
          <w:lang w:val="ru-RU"/>
        </w:rPr>
        <w:t>све наведено је тачно</w:t>
      </w:r>
    </w:p>
    <w:p w14:paraId="0BD261F0" w14:textId="77777777" w:rsidR="00CA46C3" w:rsidRDefault="00CA46C3" w:rsidP="00CA46C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7CE42190" w14:textId="77777777" w:rsidR="00C041CB" w:rsidRPr="00C041CB" w:rsidRDefault="00C041CB" w:rsidP="00C041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041CB">
        <w:rPr>
          <w:rFonts w:ascii="Times New Roman" w:hAnsi="Times New Roman" w:cs="Times New Roman"/>
          <w:sz w:val="24"/>
          <w:szCs w:val="24"/>
          <w:lang w:val="ru-RU"/>
        </w:rPr>
        <w:t>Колика је преваленца хроничне бубрежне болести код ПЛВХ:</w:t>
      </w:r>
    </w:p>
    <w:p w14:paraId="56E87C16" w14:textId="71640335" w:rsidR="00C041CB" w:rsidRPr="00C041CB" w:rsidRDefault="00C041CB" w:rsidP="00C041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041CB">
        <w:rPr>
          <w:rFonts w:ascii="Times New Roman" w:hAnsi="Times New Roman" w:cs="Times New Roman"/>
          <w:sz w:val="24"/>
          <w:szCs w:val="24"/>
          <w:lang w:val="ru-RU"/>
        </w:rPr>
        <w:t>&lt; 10%</w:t>
      </w:r>
    </w:p>
    <w:p w14:paraId="2FED2BB0" w14:textId="24DBED7C" w:rsidR="00C041CB" w:rsidRPr="00C041CB" w:rsidRDefault="00C041CB" w:rsidP="00C041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041CB">
        <w:rPr>
          <w:rFonts w:ascii="Times New Roman" w:hAnsi="Times New Roman" w:cs="Times New Roman"/>
          <w:sz w:val="24"/>
          <w:szCs w:val="24"/>
          <w:lang w:val="ru-RU"/>
        </w:rPr>
        <w:t>10 – 20%</w:t>
      </w:r>
    </w:p>
    <w:p w14:paraId="38B1D4A8" w14:textId="243270CF" w:rsidR="00C041CB" w:rsidRPr="00C041CB" w:rsidRDefault="00C041CB" w:rsidP="00C041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041CB">
        <w:rPr>
          <w:rFonts w:ascii="Times New Roman" w:hAnsi="Times New Roman" w:cs="Times New Roman"/>
          <w:sz w:val="24"/>
          <w:szCs w:val="24"/>
          <w:lang w:val="ru-RU"/>
        </w:rPr>
        <w:t>&gt; 20%</w:t>
      </w:r>
    </w:p>
    <w:p w14:paraId="14E2588A" w14:textId="2103FB12" w:rsidR="00C041CB" w:rsidRDefault="00C041CB" w:rsidP="00C041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041CB">
        <w:rPr>
          <w:rFonts w:ascii="Times New Roman" w:hAnsi="Times New Roman" w:cs="Times New Roman"/>
          <w:sz w:val="24"/>
          <w:szCs w:val="24"/>
          <w:lang w:val="ru-RU"/>
        </w:rPr>
        <w:t>нема података из ове области</w:t>
      </w:r>
    </w:p>
    <w:p w14:paraId="30C3B4EF" w14:textId="77777777" w:rsidR="00CA46C3" w:rsidRDefault="00CA46C3" w:rsidP="00CA46C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5227665B" w14:textId="77777777" w:rsidR="00C041CB" w:rsidRPr="00C041CB" w:rsidRDefault="00C041CB" w:rsidP="00C041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041CB">
        <w:rPr>
          <w:rFonts w:ascii="Times New Roman" w:hAnsi="Times New Roman" w:cs="Times New Roman"/>
          <w:sz w:val="24"/>
          <w:szCs w:val="24"/>
          <w:lang w:val="ru-RU"/>
        </w:rPr>
        <w:t>Да ли остеопороза представља један од нежељених ефеката АРТ:</w:t>
      </w:r>
    </w:p>
    <w:p w14:paraId="4C8EA50C" w14:textId="26389974" w:rsidR="00C041CB" w:rsidRPr="00C041CB" w:rsidRDefault="00C041CB" w:rsidP="00C041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041CB">
        <w:rPr>
          <w:rFonts w:ascii="Times New Roman" w:hAnsi="Times New Roman" w:cs="Times New Roman"/>
          <w:sz w:val="24"/>
          <w:szCs w:val="24"/>
          <w:lang w:val="ru-RU"/>
        </w:rPr>
        <w:t>не, никада</w:t>
      </w:r>
    </w:p>
    <w:p w14:paraId="175E9E18" w14:textId="6463CA9C" w:rsidR="00C041CB" w:rsidRPr="00C041CB" w:rsidRDefault="00C041CB" w:rsidP="00C041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041CB">
        <w:rPr>
          <w:rFonts w:ascii="Times New Roman" w:hAnsi="Times New Roman" w:cs="Times New Roman"/>
          <w:sz w:val="24"/>
          <w:szCs w:val="24"/>
          <w:lang w:val="ru-RU"/>
        </w:rPr>
        <w:t>да, али само када је постојала пре започињања АРТ</w:t>
      </w:r>
    </w:p>
    <w:p w14:paraId="23E3C54E" w14:textId="6360A9D9" w:rsidR="00C041CB" w:rsidRPr="00C041CB" w:rsidRDefault="00C041CB" w:rsidP="00C041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041CB">
        <w:rPr>
          <w:rFonts w:ascii="Times New Roman" w:hAnsi="Times New Roman" w:cs="Times New Roman"/>
          <w:sz w:val="24"/>
          <w:szCs w:val="24"/>
          <w:lang w:val="ru-RU"/>
        </w:rPr>
        <w:t>да, али само код ПЛВХ старијих од 65 година</w:t>
      </w:r>
    </w:p>
    <w:p w14:paraId="319BBC95" w14:textId="5F011508" w:rsidR="00C041CB" w:rsidRDefault="00C041CB" w:rsidP="00C041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041CB">
        <w:rPr>
          <w:rFonts w:ascii="Times New Roman" w:hAnsi="Times New Roman" w:cs="Times New Roman"/>
          <w:sz w:val="24"/>
          <w:szCs w:val="24"/>
          <w:lang w:val="ru-RU"/>
        </w:rPr>
        <w:t>да и у корелацији је са временским трајањем АРТ и избором антиретровирусних лекова</w:t>
      </w:r>
    </w:p>
    <w:p w14:paraId="4790B670" w14:textId="77777777" w:rsidR="00CA46C3" w:rsidRDefault="00CA46C3" w:rsidP="00CA46C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2D03BEC8" w14:textId="3A1BE224" w:rsidR="00E14BE0" w:rsidRPr="00E14BE0" w:rsidRDefault="00E14BE0" w:rsidP="00E14B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14BE0">
        <w:rPr>
          <w:rFonts w:ascii="Times New Roman" w:hAnsi="Times New Roman" w:cs="Times New Roman"/>
          <w:sz w:val="24"/>
          <w:szCs w:val="24"/>
          <w:lang w:val="ru-RU"/>
        </w:rPr>
        <w:t>Да ли је преваленца остеопорозе код ПЛВХ виша него код ХИВ негативних људи сличних карактеристика:</w:t>
      </w:r>
    </w:p>
    <w:p w14:paraId="03BAC10C" w14:textId="5ABF53F8" w:rsidR="00E14BE0" w:rsidRPr="00E14BE0" w:rsidRDefault="00E14BE0" w:rsidP="00E14B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14BE0">
        <w:rPr>
          <w:rFonts w:ascii="Times New Roman" w:hAnsi="Times New Roman" w:cs="Times New Roman"/>
          <w:sz w:val="24"/>
          <w:szCs w:val="24"/>
          <w:lang w:val="ru-RU"/>
        </w:rPr>
        <w:t>не, приближно је иста</w:t>
      </w:r>
    </w:p>
    <w:p w14:paraId="2E8C9A4A" w14:textId="79054993" w:rsidR="00E14BE0" w:rsidRPr="00E14BE0" w:rsidRDefault="00E14BE0" w:rsidP="00E14B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14BE0">
        <w:rPr>
          <w:rFonts w:ascii="Times New Roman" w:hAnsi="Times New Roman" w:cs="Times New Roman"/>
          <w:sz w:val="24"/>
          <w:szCs w:val="24"/>
          <w:lang w:val="ru-RU"/>
        </w:rPr>
        <w:t>да, 3 пута је виша</w:t>
      </w:r>
    </w:p>
    <w:p w14:paraId="6307D3CF" w14:textId="5AE48F9A" w:rsidR="00E14BE0" w:rsidRPr="00E14BE0" w:rsidRDefault="00E14BE0" w:rsidP="00E14B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14BE0">
        <w:rPr>
          <w:rFonts w:ascii="Times New Roman" w:hAnsi="Times New Roman" w:cs="Times New Roman"/>
          <w:sz w:val="24"/>
          <w:szCs w:val="24"/>
          <w:lang w:val="ru-RU"/>
        </w:rPr>
        <w:t>да, 5 пута је виша</w:t>
      </w:r>
    </w:p>
    <w:p w14:paraId="3E8FAD77" w14:textId="15B3BB0F" w:rsidR="00E14BE0" w:rsidRDefault="00E14BE0" w:rsidP="00E14B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14BE0">
        <w:rPr>
          <w:rFonts w:ascii="Times New Roman" w:hAnsi="Times New Roman" w:cs="Times New Roman"/>
          <w:sz w:val="24"/>
          <w:szCs w:val="24"/>
          <w:lang w:val="ru-RU"/>
        </w:rPr>
        <w:t>да, 10 пута је виша</w:t>
      </w:r>
    </w:p>
    <w:p w14:paraId="2B1BF628" w14:textId="77777777" w:rsidR="00CA46C3" w:rsidRDefault="00CA46C3" w:rsidP="00CA46C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319C790D" w14:textId="65CE9935" w:rsidR="00E14BE0" w:rsidRPr="00E14BE0" w:rsidRDefault="00E14BE0" w:rsidP="00E14B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14BE0">
        <w:rPr>
          <w:rFonts w:ascii="Times New Roman" w:hAnsi="Times New Roman" w:cs="Times New Roman"/>
          <w:sz w:val="24"/>
          <w:szCs w:val="24"/>
          <w:lang w:val="ru-RU"/>
        </w:rPr>
        <w:t>Да ли је преваленца патолошких фрактура виша код ПЛВХ, у односу на ХИВ негативну популацију:</w:t>
      </w:r>
    </w:p>
    <w:p w14:paraId="5ADCA3AA" w14:textId="41D86BA2" w:rsidR="00E14BE0" w:rsidRPr="00E14BE0" w:rsidRDefault="00E14BE0" w:rsidP="00E14B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14BE0">
        <w:rPr>
          <w:rFonts w:ascii="Times New Roman" w:hAnsi="Times New Roman" w:cs="Times New Roman"/>
          <w:sz w:val="24"/>
          <w:szCs w:val="24"/>
          <w:lang w:val="ru-RU"/>
        </w:rPr>
        <w:t>не, приближно је иста</w:t>
      </w:r>
    </w:p>
    <w:p w14:paraId="5D7F9695" w14:textId="26A5F67A" w:rsidR="00E14BE0" w:rsidRPr="00E14BE0" w:rsidRDefault="00E14BE0" w:rsidP="00E14B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14BE0">
        <w:rPr>
          <w:rFonts w:ascii="Times New Roman" w:hAnsi="Times New Roman" w:cs="Times New Roman"/>
          <w:sz w:val="24"/>
          <w:szCs w:val="24"/>
          <w:lang w:val="ru-RU"/>
        </w:rPr>
        <w:t>да, за 5 – 10% је виша</w:t>
      </w:r>
    </w:p>
    <w:p w14:paraId="02C0CC91" w14:textId="47ED6AE1" w:rsidR="00E14BE0" w:rsidRPr="00E14BE0" w:rsidRDefault="00E14BE0" w:rsidP="00E14B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14BE0">
        <w:rPr>
          <w:rFonts w:ascii="Times New Roman" w:hAnsi="Times New Roman" w:cs="Times New Roman"/>
          <w:sz w:val="24"/>
          <w:szCs w:val="24"/>
          <w:lang w:val="ru-RU"/>
        </w:rPr>
        <w:t>да, за 10 – 20% је виша</w:t>
      </w:r>
    </w:p>
    <w:p w14:paraId="447104A1" w14:textId="6ABF2FD9" w:rsidR="00E14BE0" w:rsidRDefault="00E14BE0" w:rsidP="00E14B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14BE0">
        <w:rPr>
          <w:rFonts w:ascii="Times New Roman" w:hAnsi="Times New Roman" w:cs="Times New Roman"/>
          <w:sz w:val="24"/>
          <w:szCs w:val="24"/>
          <w:lang w:val="ru-RU"/>
        </w:rPr>
        <w:lastRenderedPageBreak/>
        <w:t>да, за 30 – 70% је виша</w:t>
      </w:r>
    </w:p>
    <w:p w14:paraId="439B976F" w14:textId="77777777" w:rsidR="00CA46C3" w:rsidRDefault="00CA46C3" w:rsidP="00CA46C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5C8FB888" w14:textId="5CC50E74" w:rsidR="00E14BE0" w:rsidRPr="00E14BE0" w:rsidRDefault="00E14BE0" w:rsidP="00E14B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14BE0">
        <w:rPr>
          <w:rFonts w:ascii="Times New Roman" w:hAnsi="Times New Roman" w:cs="Times New Roman"/>
          <w:sz w:val="24"/>
          <w:szCs w:val="24"/>
          <w:lang w:val="ru-RU"/>
        </w:rPr>
        <w:t>Који су фактори ризика за смањење коштане густине („bone mineral density“, BMD) код ПЛВХ:</w:t>
      </w:r>
    </w:p>
    <w:p w14:paraId="10A7192B" w14:textId="7302EC25" w:rsidR="00E14BE0" w:rsidRPr="00E14BE0" w:rsidRDefault="00E14BE0" w:rsidP="00E14B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14BE0">
        <w:rPr>
          <w:rFonts w:ascii="Times New Roman" w:hAnsi="Times New Roman" w:cs="Times New Roman"/>
          <w:sz w:val="24"/>
          <w:szCs w:val="24"/>
          <w:lang w:val="ru-RU"/>
        </w:rPr>
        <w:t>хронична инфламација у току ХИВ инфекције</w:t>
      </w:r>
    </w:p>
    <w:p w14:paraId="60F3D9B3" w14:textId="522A3B6E" w:rsidR="00E14BE0" w:rsidRPr="00E14BE0" w:rsidRDefault="00E14BE0" w:rsidP="00E14B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14BE0">
        <w:rPr>
          <w:rFonts w:ascii="Times New Roman" w:hAnsi="Times New Roman" w:cs="Times New Roman"/>
          <w:sz w:val="24"/>
          <w:szCs w:val="24"/>
          <w:lang w:val="ru-RU"/>
        </w:rPr>
        <w:t>традиционални ризици за БМД (сиромашна исхрана, неухрањеност, прекомерно пушење и конзумација алкохола идр.)</w:t>
      </w:r>
    </w:p>
    <w:p w14:paraId="05F393DA" w14:textId="3936CBB2" w:rsidR="00E14BE0" w:rsidRPr="00E14BE0" w:rsidRDefault="00E14BE0" w:rsidP="00E14B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14BE0">
        <w:rPr>
          <w:rFonts w:ascii="Times New Roman" w:hAnsi="Times New Roman" w:cs="Times New Roman"/>
          <w:sz w:val="24"/>
          <w:szCs w:val="24"/>
          <w:lang w:val="ru-RU"/>
        </w:rPr>
        <w:t>антиретровирусни лекови</w:t>
      </w:r>
    </w:p>
    <w:p w14:paraId="2F12CAE4" w14:textId="430D63FA" w:rsidR="00E14BE0" w:rsidRDefault="00E14BE0" w:rsidP="00E14B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14BE0">
        <w:rPr>
          <w:rFonts w:ascii="Times New Roman" w:hAnsi="Times New Roman" w:cs="Times New Roman"/>
          <w:sz w:val="24"/>
          <w:szCs w:val="24"/>
          <w:lang w:val="ru-RU"/>
        </w:rPr>
        <w:t>све наведено</w:t>
      </w:r>
    </w:p>
    <w:p w14:paraId="73C141D0" w14:textId="77777777" w:rsidR="00CA46C3" w:rsidRDefault="00CA46C3" w:rsidP="00CA46C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3F14BD15" w14:textId="77777777" w:rsidR="00E14BE0" w:rsidRPr="00E14BE0" w:rsidRDefault="00E14BE0" w:rsidP="00E14B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14BE0">
        <w:rPr>
          <w:rFonts w:ascii="Times New Roman" w:hAnsi="Times New Roman" w:cs="Times New Roman"/>
          <w:sz w:val="24"/>
          <w:szCs w:val="24"/>
          <w:lang w:val="ru-RU"/>
        </w:rPr>
        <w:t>Како хронична ХИВ инфекција утиче на смањење БМД:</w:t>
      </w:r>
    </w:p>
    <w:p w14:paraId="19A697D6" w14:textId="35564229" w:rsidR="00E14BE0" w:rsidRPr="00E14BE0" w:rsidRDefault="00E14BE0" w:rsidP="00E14B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14BE0">
        <w:rPr>
          <w:rFonts w:ascii="Times New Roman" w:hAnsi="Times New Roman" w:cs="Times New Roman"/>
          <w:sz w:val="24"/>
          <w:szCs w:val="24"/>
          <w:lang w:val="ru-RU"/>
        </w:rPr>
        <w:t>ХИВ протеини повећавају остеокластну активност</w:t>
      </w:r>
    </w:p>
    <w:p w14:paraId="271BB1FA" w14:textId="4934F4E9" w:rsidR="00E14BE0" w:rsidRPr="00E14BE0" w:rsidRDefault="00E14BE0" w:rsidP="00E14B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14BE0">
        <w:rPr>
          <w:rFonts w:ascii="Times New Roman" w:hAnsi="Times New Roman" w:cs="Times New Roman"/>
          <w:sz w:val="24"/>
          <w:szCs w:val="24"/>
          <w:lang w:val="ru-RU"/>
        </w:rPr>
        <w:t>ХИВ протеини подспешују апоптозу остеобласта</w:t>
      </w:r>
    </w:p>
    <w:p w14:paraId="28C6B8EE" w14:textId="60A1CACD" w:rsidR="00E14BE0" w:rsidRPr="00E14BE0" w:rsidRDefault="00E14BE0" w:rsidP="00E14B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14BE0">
        <w:rPr>
          <w:rFonts w:ascii="Times New Roman" w:hAnsi="Times New Roman" w:cs="Times New Roman"/>
          <w:sz w:val="24"/>
          <w:szCs w:val="24"/>
          <w:lang w:val="ru-RU"/>
        </w:rPr>
        <w:t>повећање ТНФ-a изазива ресорпцију кости без конкомитантног стварања коштане масе</w:t>
      </w:r>
    </w:p>
    <w:p w14:paraId="3E630E42" w14:textId="5806BA27" w:rsidR="00E14BE0" w:rsidRDefault="00E14BE0" w:rsidP="00E14B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14BE0">
        <w:rPr>
          <w:rFonts w:ascii="Times New Roman" w:hAnsi="Times New Roman" w:cs="Times New Roman"/>
          <w:sz w:val="24"/>
          <w:szCs w:val="24"/>
          <w:lang w:val="ru-RU"/>
        </w:rPr>
        <w:t>све наведено</w:t>
      </w:r>
    </w:p>
    <w:p w14:paraId="15205219" w14:textId="77777777" w:rsidR="00CA46C3" w:rsidRDefault="00CA46C3" w:rsidP="00CA46C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4DBDFFB1" w14:textId="77777777" w:rsidR="00E14BE0" w:rsidRPr="00E14BE0" w:rsidRDefault="00E14BE0" w:rsidP="00E14B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14BE0">
        <w:rPr>
          <w:rFonts w:ascii="Times New Roman" w:hAnsi="Times New Roman" w:cs="Times New Roman"/>
          <w:sz w:val="24"/>
          <w:szCs w:val="24"/>
          <w:lang w:val="ru-RU"/>
        </w:rPr>
        <w:t>Који коморбидитети могу утицати на смањење БМД код ПЛВХ:</w:t>
      </w:r>
    </w:p>
    <w:p w14:paraId="0D06F8E1" w14:textId="56F4B552" w:rsidR="00E14BE0" w:rsidRPr="00E14BE0" w:rsidRDefault="00E14BE0" w:rsidP="00E14B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14BE0">
        <w:rPr>
          <w:rFonts w:ascii="Times New Roman" w:hAnsi="Times New Roman" w:cs="Times New Roman"/>
          <w:sz w:val="24"/>
          <w:szCs w:val="24"/>
          <w:lang w:val="ru-RU"/>
        </w:rPr>
        <w:t>хипогонадизам</w:t>
      </w:r>
    </w:p>
    <w:p w14:paraId="5F867F77" w14:textId="23AA4A64" w:rsidR="00E14BE0" w:rsidRPr="00E14BE0" w:rsidRDefault="00E14BE0" w:rsidP="00E14B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14BE0">
        <w:rPr>
          <w:rFonts w:ascii="Times New Roman" w:hAnsi="Times New Roman" w:cs="Times New Roman"/>
          <w:sz w:val="24"/>
          <w:szCs w:val="24"/>
          <w:lang w:val="ru-RU"/>
        </w:rPr>
        <w:t>смањење нивоа витамина Д</w:t>
      </w:r>
    </w:p>
    <w:p w14:paraId="45D4ED1E" w14:textId="0C654239" w:rsidR="00E14BE0" w:rsidRPr="00E14BE0" w:rsidRDefault="00E14BE0" w:rsidP="00E14B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14BE0">
        <w:rPr>
          <w:rFonts w:ascii="Times New Roman" w:hAnsi="Times New Roman" w:cs="Times New Roman"/>
          <w:sz w:val="24"/>
          <w:szCs w:val="24"/>
          <w:lang w:val="ru-RU"/>
        </w:rPr>
        <w:t>липоатрофија и централна гојазност</w:t>
      </w:r>
    </w:p>
    <w:p w14:paraId="7B5A74DB" w14:textId="13FA3A17" w:rsidR="00E14BE0" w:rsidRDefault="00E14BE0" w:rsidP="00E14B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14BE0">
        <w:rPr>
          <w:rFonts w:ascii="Times New Roman" w:hAnsi="Times New Roman" w:cs="Times New Roman"/>
          <w:sz w:val="24"/>
          <w:szCs w:val="24"/>
          <w:lang w:val="ru-RU"/>
        </w:rPr>
        <w:t>све наведено</w:t>
      </w:r>
    </w:p>
    <w:p w14:paraId="01932FE5" w14:textId="77777777" w:rsidR="00CA46C3" w:rsidRDefault="00CA46C3" w:rsidP="00CA46C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39E0AA24" w14:textId="77777777" w:rsidR="00E14BE0" w:rsidRPr="00E14BE0" w:rsidRDefault="00E14BE0" w:rsidP="00E14B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14BE0">
        <w:rPr>
          <w:rFonts w:ascii="Times New Roman" w:hAnsi="Times New Roman" w:cs="Times New Roman"/>
          <w:sz w:val="24"/>
          <w:szCs w:val="24"/>
          <w:lang w:val="ru-RU"/>
        </w:rPr>
        <w:t>Који антиретровирусни лек се највише повезује са остеопорозом код ПЛВХ:</w:t>
      </w:r>
    </w:p>
    <w:p w14:paraId="7AEC0B2E" w14:textId="04994700" w:rsidR="00E14BE0" w:rsidRPr="00E14BE0" w:rsidRDefault="00E14BE0" w:rsidP="00E14B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14BE0">
        <w:rPr>
          <w:rFonts w:ascii="Times New Roman" w:hAnsi="Times New Roman" w:cs="Times New Roman"/>
          <w:sz w:val="24"/>
          <w:szCs w:val="24"/>
          <w:lang w:val="ru-RU"/>
        </w:rPr>
        <w:t>ТДФ</w:t>
      </w:r>
    </w:p>
    <w:p w14:paraId="4C75D753" w14:textId="074580F4" w:rsidR="00E14BE0" w:rsidRPr="00E14BE0" w:rsidRDefault="00E14BE0" w:rsidP="00E14B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14BE0">
        <w:rPr>
          <w:rFonts w:ascii="Times New Roman" w:hAnsi="Times New Roman" w:cs="Times New Roman"/>
          <w:sz w:val="24"/>
          <w:szCs w:val="24"/>
          <w:lang w:val="ru-RU"/>
        </w:rPr>
        <w:t>ТАФ</w:t>
      </w:r>
    </w:p>
    <w:p w14:paraId="5FD26F7B" w14:textId="1070BBBA" w:rsidR="00E14BE0" w:rsidRPr="00E14BE0" w:rsidRDefault="00E14BE0" w:rsidP="00E14B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14BE0">
        <w:rPr>
          <w:rFonts w:ascii="Times New Roman" w:hAnsi="Times New Roman" w:cs="Times New Roman"/>
          <w:sz w:val="24"/>
          <w:szCs w:val="24"/>
          <w:lang w:val="ru-RU"/>
        </w:rPr>
        <w:t>ДТГ</w:t>
      </w:r>
    </w:p>
    <w:p w14:paraId="28922DCB" w14:textId="06A105C3" w:rsidR="00E14BE0" w:rsidRDefault="00E14BE0" w:rsidP="00E14B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14BE0">
        <w:rPr>
          <w:rFonts w:ascii="Times New Roman" w:hAnsi="Times New Roman" w:cs="Times New Roman"/>
          <w:sz w:val="24"/>
          <w:szCs w:val="24"/>
          <w:lang w:val="ru-RU"/>
        </w:rPr>
        <w:t>ДРВ</w:t>
      </w:r>
    </w:p>
    <w:p w14:paraId="6A66CBB3" w14:textId="77777777" w:rsidR="00CA46C3" w:rsidRDefault="00CA46C3" w:rsidP="00CA46C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4AF1CEB8" w14:textId="77777777" w:rsidR="00E14BE0" w:rsidRPr="00E14BE0" w:rsidRDefault="00E14BE0" w:rsidP="00E14B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14BE0">
        <w:rPr>
          <w:rFonts w:ascii="Times New Roman" w:hAnsi="Times New Roman" w:cs="Times New Roman"/>
          <w:sz w:val="24"/>
          <w:szCs w:val="24"/>
          <w:lang w:val="ru-RU"/>
        </w:rPr>
        <w:t>Да ли постоји специфична фармако-терапија остеопорозе код ПЛВХ:</w:t>
      </w:r>
    </w:p>
    <w:p w14:paraId="39945318" w14:textId="0A2B6663" w:rsidR="00E14BE0" w:rsidRPr="00E14BE0" w:rsidRDefault="00E14BE0" w:rsidP="00E14B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14BE0">
        <w:rPr>
          <w:rFonts w:ascii="Times New Roman" w:hAnsi="Times New Roman" w:cs="Times New Roman"/>
          <w:sz w:val="24"/>
          <w:szCs w:val="24"/>
          <w:lang w:val="ru-RU"/>
        </w:rPr>
        <w:t>не постоји, потребно је само прекинути АРТ</w:t>
      </w:r>
    </w:p>
    <w:p w14:paraId="0A4488ED" w14:textId="3E038888" w:rsidR="00E14BE0" w:rsidRPr="00E14BE0" w:rsidRDefault="00E14BE0" w:rsidP="00E14B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14BE0">
        <w:rPr>
          <w:rFonts w:ascii="Times New Roman" w:hAnsi="Times New Roman" w:cs="Times New Roman"/>
          <w:sz w:val="24"/>
          <w:szCs w:val="24"/>
          <w:lang w:val="ru-RU"/>
        </w:rPr>
        <w:t>не постоји, потребно је само променити стил живота и исхрану</w:t>
      </w:r>
    </w:p>
    <w:p w14:paraId="0245B156" w14:textId="28999576" w:rsidR="00E14BE0" w:rsidRPr="00E14BE0" w:rsidRDefault="00E14BE0" w:rsidP="00E14B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14BE0">
        <w:rPr>
          <w:rFonts w:ascii="Times New Roman" w:hAnsi="Times New Roman" w:cs="Times New Roman"/>
          <w:sz w:val="24"/>
          <w:szCs w:val="24"/>
          <w:lang w:val="ru-RU"/>
        </w:rPr>
        <w:t>постоји, терапија бисфосфонатима</w:t>
      </w:r>
    </w:p>
    <w:p w14:paraId="5CEF697A" w14:textId="04A190C5" w:rsidR="00E14BE0" w:rsidRDefault="00E14BE0" w:rsidP="00E14B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14BE0">
        <w:rPr>
          <w:rFonts w:ascii="Times New Roman" w:hAnsi="Times New Roman" w:cs="Times New Roman"/>
          <w:sz w:val="24"/>
          <w:szCs w:val="24"/>
          <w:lang w:val="ru-RU"/>
        </w:rPr>
        <w:t>постоји само супституциона терапија</w:t>
      </w:r>
    </w:p>
    <w:p w14:paraId="453B77A9" w14:textId="77777777" w:rsidR="00CA46C3" w:rsidRDefault="00CA46C3" w:rsidP="00CA46C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6E497FEB" w14:textId="66C18AC5" w:rsidR="001B072C" w:rsidRPr="001B072C" w:rsidRDefault="001B072C" w:rsidP="001B07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072C">
        <w:rPr>
          <w:rFonts w:ascii="Times New Roman" w:hAnsi="Times New Roman" w:cs="Times New Roman"/>
          <w:sz w:val="24"/>
          <w:szCs w:val="24"/>
          <w:lang w:val="ru-RU"/>
        </w:rPr>
        <w:t xml:space="preserve">Да ли постоји разлика у инциденци дијабетеса између ПЛВХ и ХИВ негативне популације: </w:t>
      </w:r>
    </w:p>
    <w:p w14:paraId="14BD5063" w14:textId="29F5860D" w:rsidR="001B072C" w:rsidRPr="001B072C" w:rsidRDefault="001B072C" w:rsidP="001B072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072C">
        <w:rPr>
          <w:rFonts w:ascii="Times New Roman" w:hAnsi="Times New Roman" w:cs="Times New Roman"/>
          <w:sz w:val="24"/>
          <w:szCs w:val="24"/>
          <w:lang w:val="ru-RU"/>
        </w:rPr>
        <w:t>постоји, 4 пута је већа у популацији ХИВ негативних особа</w:t>
      </w:r>
    </w:p>
    <w:p w14:paraId="3DC19CBD" w14:textId="4B247C6F" w:rsidR="001B072C" w:rsidRPr="001B072C" w:rsidRDefault="001B072C" w:rsidP="001B072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072C">
        <w:rPr>
          <w:rFonts w:ascii="Times New Roman" w:hAnsi="Times New Roman" w:cs="Times New Roman"/>
          <w:sz w:val="24"/>
          <w:szCs w:val="24"/>
          <w:lang w:val="ru-RU"/>
        </w:rPr>
        <w:t>постоји, 4 пута је већа у популацији ПЛВХ</w:t>
      </w:r>
    </w:p>
    <w:p w14:paraId="47A6D008" w14:textId="51C694C0" w:rsidR="001B072C" w:rsidRPr="001B072C" w:rsidRDefault="001B072C" w:rsidP="001B072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072C">
        <w:rPr>
          <w:rFonts w:ascii="Times New Roman" w:hAnsi="Times New Roman" w:cs="Times New Roman"/>
          <w:sz w:val="24"/>
          <w:szCs w:val="24"/>
          <w:lang w:val="ru-RU"/>
        </w:rPr>
        <w:t>не постоји разлика у инциденци дијабетеса између ове две популације</w:t>
      </w:r>
    </w:p>
    <w:p w14:paraId="4AC9FE85" w14:textId="156A5AAD" w:rsidR="00E14BE0" w:rsidRDefault="001B072C" w:rsidP="001B072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072C">
        <w:rPr>
          <w:rFonts w:ascii="Times New Roman" w:hAnsi="Times New Roman" w:cs="Times New Roman"/>
          <w:sz w:val="24"/>
          <w:szCs w:val="24"/>
          <w:lang w:val="ru-RU"/>
        </w:rPr>
        <w:t>не постоје подаци о инциденци дијабетеса у популацији ПЛВХ</w:t>
      </w:r>
    </w:p>
    <w:p w14:paraId="2C254EE1" w14:textId="77777777" w:rsidR="00CA46C3" w:rsidRDefault="00CA46C3" w:rsidP="00CA46C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169D2606" w14:textId="77777777" w:rsidR="001B072C" w:rsidRPr="001B072C" w:rsidRDefault="001B072C" w:rsidP="001B07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072C">
        <w:rPr>
          <w:rFonts w:ascii="Times New Roman" w:hAnsi="Times New Roman" w:cs="Times New Roman"/>
          <w:sz w:val="24"/>
          <w:szCs w:val="24"/>
          <w:lang w:val="ru-RU"/>
        </w:rPr>
        <w:t>Шта је предиспонирајући фактор за дијабетес код ПЛВХ:</w:t>
      </w:r>
    </w:p>
    <w:p w14:paraId="25C86AE1" w14:textId="1BAABD37" w:rsidR="001B072C" w:rsidRPr="001B072C" w:rsidRDefault="001B072C" w:rsidP="001B072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072C">
        <w:rPr>
          <w:rFonts w:ascii="Times New Roman" w:hAnsi="Times New Roman" w:cs="Times New Roman"/>
          <w:sz w:val="24"/>
          <w:szCs w:val="24"/>
          <w:lang w:val="ru-RU"/>
        </w:rPr>
        <w:t>АРТ и  постојање хроничне инфламације због ХИВ инфекције</w:t>
      </w:r>
    </w:p>
    <w:p w14:paraId="14B90425" w14:textId="2AEE3A01" w:rsidR="001B072C" w:rsidRPr="001B072C" w:rsidRDefault="001B072C" w:rsidP="001B072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072C">
        <w:rPr>
          <w:rFonts w:ascii="Times New Roman" w:hAnsi="Times New Roman" w:cs="Times New Roman"/>
          <w:sz w:val="24"/>
          <w:szCs w:val="24"/>
          <w:lang w:val="ru-RU"/>
        </w:rPr>
        <w:t>хепатитис Ц ко-инфекција</w:t>
      </w:r>
    </w:p>
    <w:p w14:paraId="18E0C115" w14:textId="1034046B" w:rsidR="001B072C" w:rsidRPr="001B072C" w:rsidRDefault="001B072C" w:rsidP="001B072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072C">
        <w:rPr>
          <w:rFonts w:ascii="Times New Roman" w:hAnsi="Times New Roman" w:cs="Times New Roman"/>
          <w:sz w:val="24"/>
          <w:szCs w:val="24"/>
          <w:lang w:val="ru-RU"/>
        </w:rPr>
        <w:t>гојазност и липодистрофија</w:t>
      </w:r>
    </w:p>
    <w:p w14:paraId="6621567C" w14:textId="2E4FD1C6" w:rsidR="001B072C" w:rsidRDefault="001B072C" w:rsidP="001B072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072C">
        <w:rPr>
          <w:rFonts w:ascii="Times New Roman" w:hAnsi="Times New Roman" w:cs="Times New Roman"/>
          <w:sz w:val="24"/>
          <w:szCs w:val="24"/>
          <w:lang w:val="ru-RU"/>
        </w:rPr>
        <w:lastRenderedPageBreak/>
        <w:t>све наведено</w:t>
      </w:r>
    </w:p>
    <w:p w14:paraId="472F7012" w14:textId="77777777" w:rsidR="00CA46C3" w:rsidRDefault="00CA46C3" w:rsidP="00CA46C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68EF9240" w14:textId="77777777" w:rsidR="001B072C" w:rsidRPr="001B072C" w:rsidRDefault="001B072C" w:rsidP="001B07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072C">
        <w:rPr>
          <w:rFonts w:ascii="Times New Roman" w:hAnsi="Times New Roman" w:cs="Times New Roman"/>
          <w:sz w:val="24"/>
          <w:szCs w:val="24"/>
          <w:lang w:val="ru-RU"/>
        </w:rPr>
        <w:t>Који антиретровирусни лекови подспешују настанак дијабетеса код ПЛВХ:</w:t>
      </w:r>
    </w:p>
    <w:p w14:paraId="49CA8714" w14:textId="37059665" w:rsidR="001B072C" w:rsidRPr="001B072C" w:rsidRDefault="001B072C" w:rsidP="001B072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072C">
        <w:rPr>
          <w:rFonts w:ascii="Times New Roman" w:hAnsi="Times New Roman" w:cs="Times New Roman"/>
          <w:sz w:val="24"/>
          <w:szCs w:val="24"/>
          <w:lang w:val="ru-RU"/>
        </w:rPr>
        <w:t>нуклеозиди</w:t>
      </w:r>
    </w:p>
    <w:p w14:paraId="79ACDE55" w14:textId="5EB6596A" w:rsidR="001B072C" w:rsidRPr="001B072C" w:rsidRDefault="001B072C" w:rsidP="001B072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072C">
        <w:rPr>
          <w:rFonts w:ascii="Times New Roman" w:hAnsi="Times New Roman" w:cs="Times New Roman"/>
          <w:sz w:val="24"/>
          <w:szCs w:val="24"/>
          <w:lang w:val="ru-RU"/>
        </w:rPr>
        <w:t>протеазни инхибитори</w:t>
      </w:r>
    </w:p>
    <w:p w14:paraId="77DA5B6F" w14:textId="149113D3" w:rsidR="001B072C" w:rsidRPr="001B072C" w:rsidRDefault="001B072C" w:rsidP="001B072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072C">
        <w:rPr>
          <w:rFonts w:ascii="Times New Roman" w:hAnsi="Times New Roman" w:cs="Times New Roman"/>
          <w:sz w:val="24"/>
          <w:szCs w:val="24"/>
          <w:lang w:val="ru-RU"/>
        </w:rPr>
        <w:t>инхибитори интегразе</w:t>
      </w:r>
    </w:p>
    <w:p w14:paraId="676C914E" w14:textId="01EB45E6" w:rsidR="001B072C" w:rsidRDefault="001B072C" w:rsidP="001B072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072C">
        <w:rPr>
          <w:rFonts w:ascii="Times New Roman" w:hAnsi="Times New Roman" w:cs="Times New Roman"/>
          <w:sz w:val="24"/>
          <w:szCs w:val="24"/>
          <w:lang w:val="ru-RU"/>
        </w:rPr>
        <w:t>све наведено</w:t>
      </w:r>
    </w:p>
    <w:p w14:paraId="39E5367D" w14:textId="77777777" w:rsidR="00CA46C3" w:rsidRDefault="00CA46C3" w:rsidP="00CA46C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648C6AC5" w14:textId="304EC1B9" w:rsidR="001B072C" w:rsidRPr="001B072C" w:rsidRDefault="001B072C" w:rsidP="001B07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072C">
        <w:rPr>
          <w:rFonts w:ascii="Times New Roman" w:hAnsi="Times New Roman" w:cs="Times New Roman"/>
          <w:sz w:val="24"/>
          <w:szCs w:val="24"/>
          <w:lang w:val="ru-RU"/>
        </w:rPr>
        <w:t>Да ли антиретровирусни лекови новије генерације (инхибитори интегразе, абакавир, тенофовир, дарунавир идр.) имају мањи ризик у погледу дијабетеса у поређењу са лековима старије генерације (зидовудин, ставудин, диданозин, лопинавир идр.)</w:t>
      </w:r>
    </w:p>
    <w:p w14:paraId="79E8FA6E" w14:textId="586AB464" w:rsidR="001B072C" w:rsidRPr="001B072C" w:rsidRDefault="001B072C" w:rsidP="001B072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072C">
        <w:rPr>
          <w:rFonts w:ascii="Times New Roman" w:hAnsi="Times New Roman" w:cs="Times New Roman"/>
          <w:sz w:val="24"/>
          <w:szCs w:val="24"/>
          <w:lang w:val="ru-RU"/>
        </w:rPr>
        <w:t>лекови нове генерације имају већи ризик за дијабетес</w:t>
      </w:r>
    </w:p>
    <w:p w14:paraId="79DC3941" w14:textId="10974689" w:rsidR="001B072C" w:rsidRPr="001B072C" w:rsidRDefault="001B072C" w:rsidP="001B072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072C">
        <w:rPr>
          <w:rFonts w:ascii="Times New Roman" w:hAnsi="Times New Roman" w:cs="Times New Roman"/>
          <w:sz w:val="24"/>
          <w:szCs w:val="24"/>
          <w:lang w:val="ru-RU"/>
        </w:rPr>
        <w:t>нема разлике</w:t>
      </w:r>
    </w:p>
    <w:p w14:paraId="108D7704" w14:textId="16799FF5" w:rsidR="001B072C" w:rsidRPr="001B072C" w:rsidRDefault="001B072C" w:rsidP="001B072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072C">
        <w:rPr>
          <w:rFonts w:ascii="Times New Roman" w:hAnsi="Times New Roman" w:cs="Times New Roman"/>
          <w:sz w:val="24"/>
          <w:szCs w:val="24"/>
          <w:lang w:val="ru-RU"/>
        </w:rPr>
        <w:t>лекови старе генерације имају већи ризик за дијабетес</w:t>
      </w:r>
    </w:p>
    <w:p w14:paraId="77C17107" w14:textId="29681A27" w:rsidR="001B072C" w:rsidRDefault="001B072C" w:rsidP="001B072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072C">
        <w:rPr>
          <w:rFonts w:ascii="Times New Roman" w:hAnsi="Times New Roman" w:cs="Times New Roman"/>
          <w:sz w:val="24"/>
          <w:szCs w:val="24"/>
          <w:lang w:val="ru-RU"/>
        </w:rPr>
        <w:t xml:space="preserve">нема студија из ове области  </w:t>
      </w:r>
    </w:p>
    <w:p w14:paraId="19C01240" w14:textId="77777777" w:rsidR="00CA46C3" w:rsidRDefault="00CA46C3" w:rsidP="00CA46C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793D54E6" w14:textId="77777777" w:rsidR="001B072C" w:rsidRPr="001B072C" w:rsidRDefault="001B072C" w:rsidP="001B07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072C">
        <w:rPr>
          <w:rFonts w:ascii="Times New Roman" w:hAnsi="Times New Roman" w:cs="Times New Roman"/>
          <w:sz w:val="24"/>
          <w:szCs w:val="24"/>
          <w:lang w:val="ru-RU"/>
        </w:rPr>
        <w:t>Које су компликације дијабетеса код ПЛВХ:</w:t>
      </w:r>
    </w:p>
    <w:p w14:paraId="40EEFB3C" w14:textId="25950280" w:rsidR="001B072C" w:rsidRPr="001B072C" w:rsidRDefault="001B072C" w:rsidP="001B072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072C">
        <w:rPr>
          <w:rFonts w:ascii="Times New Roman" w:hAnsi="Times New Roman" w:cs="Times New Roman"/>
          <w:sz w:val="24"/>
          <w:szCs w:val="24"/>
          <w:lang w:val="ru-RU"/>
        </w:rPr>
        <w:t>атеросклероза и последичне кардиоваскуларне болести</w:t>
      </w:r>
    </w:p>
    <w:p w14:paraId="2B28F40E" w14:textId="608DAB42" w:rsidR="001B072C" w:rsidRPr="001B072C" w:rsidRDefault="001B072C" w:rsidP="001B072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072C">
        <w:rPr>
          <w:rFonts w:ascii="Times New Roman" w:hAnsi="Times New Roman" w:cs="Times New Roman"/>
          <w:sz w:val="24"/>
          <w:szCs w:val="24"/>
          <w:lang w:val="ru-RU"/>
        </w:rPr>
        <w:t>полинеуропатија</w:t>
      </w:r>
    </w:p>
    <w:p w14:paraId="5D278CF5" w14:textId="35EFFD1C" w:rsidR="001B072C" w:rsidRPr="001B072C" w:rsidRDefault="001B072C" w:rsidP="001B072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072C">
        <w:rPr>
          <w:rFonts w:ascii="Times New Roman" w:hAnsi="Times New Roman" w:cs="Times New Roman"/>
          <w:sz w:val="24"/>
          <w:szCs w:val="24"/>
          <w:lang w:val="ru-RU"/>
        </w:rPr>
        <w:t>нефропатија и ретинопатија</w:t>
      </w:r>
    </w:p>
    <w:p w14:paraId="2CBCE8B0" w14:textId="7888F10C" w:rsidR="001B072C" w:rsidRDefault="001B072C" w:rsidP="001B072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072C">
        <w:rPr>
          <w:rFonts w:ascii="Times New Roman" w:hAnsi="Times New Roman" w:cs="Times New Roman"/>
          <w:sz w:val="24"/>
          <w:szCs w:val="24"/>
          <w:lang w:val="ru-RU"/>
        </w:rPr>
        <w:t>све наведено</w:t>
      </w:r>
    </w:p>
    <w:p w14:paraId="3894445C" w14:textId="77777777" w:rsidR="00CA46C3" w:rsidRDefault="00CA46C3" w:rsidP="00CA46C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7FC11117" w14:textId="216627A2" w:rsidR="001B072C" w:rsidRPr="001B072C" w:rsidRDefault="001B072C" w:rsidP="001B07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072C">
        <w:rPr>
          <w:rFonts w:ascii="Times New Roman" w:hAnsi="Times New Roman" w:cs="Times New Roman"/>
          <w:sz w:val="24"/>
          <w:szCs w:val="24"/>
          <w:lang w:val="ru-RU"/>
        </w:rPr>
        <w:t>Да ли ПЛВХ имају већу учесталост хиперлипидемије у поређењу са ХИВ негативном популацијом:</w:t>
      </w:r>
    </w:p>
    <w:p w14:paraId="2CB9899B" w14:textId="670B2DA4" w:rsidR="001B072C" w:rsidRPr="001B072C" w:rsidRDefault="001B072C" w:rsidP="001B072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072C">
        <w:rPr>
          <w:rFonts w:ascii="Times New Roman" w:hAnsi="Times New Roman" w:cs="Times New Roman"/>
          <w:sz w:val="24"/>
          <w:szCs w:val="24"/>
          <w:lang w:val="ru-RU"/>
        </w:rPr>
        <w:t>да, али без статистичке значајности</w:t>
      </w:r>
    </w:p>
    <w:p w14:paraId="64E0C8A9" w14:textId="32E2EAD5" w:rsidR="001B072C" w:rsidRPr="001B072C" w:rsidRDefault="001B072C" w:rsidP="001B072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072C">
        <w:rPr>
          <w:rFonts w:ascii="Times New Roman" w:hAnsi="Times New Roman" w:cs="Times New Roman"/>
          <w:sz w:val="24"/>
          <w:szCs w:val="24"/>
          <w:lang w:val="ru-RU"/>
        </w:rPr>
        <w:t>да и то статистички значајно већу</w:t>
      </w:r>
    </w:p>
    <w:p w14:paraId="1E7EF4EE" w14:textId="4657C9B1" w:rsidR="001B072C" w:rsidRPr="001B072C" w:rsidRDefault="001B072C" w:rsidP="001B072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072C">
        <w:rPr>
          <w:rFonts w:ascii="Times New Roman" w:hAnsi="Times New Roman" w:cs="Times New Roman"/>
          <w:sz w:val="24"/>
          <w:szCs w:val="24"/>
          <w:lang w:val="ru-RU"/>
        </w:rPr>
        <w:t>не, имају мању учесталост</w:t>
      </w:r>
    </w:p>
    <w:p w14:paraId="7DCD832A" w14:textId="2B0F3F96" w:rsidR="001B072C" w:rsidRDefault="001B072C" w:rsidP="001B072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072C">
        <w:rPr>
          <w:rFonts w:ascii="Times New Roman" w:hAnsi="Times New Roman" w:cs="Times New Roman"/>
          <w:sz w:val="24"/>
          <w:szCs w:val="24"/>
          <w:lang w:val="ru-RU"/>
        </w:rPr>
        <w:t>учесталости у ове две популације су сличне</w:t>
      </w:r>
    </w:p>
    <w:p w14:paraId="03071FE2" w14:textId="77777777" w:rsidR="00CA46C3" w:rsidRDefault="00CA46C3" w:rsidP="00CA46C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33E1322D" w14:textId="77777777" w:rsidR="001B072C" w:rsidRPr="001B072C" w:rsidRDefault="001B072C" w:rsidP="001B07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072C">
        <w:rPr>
          <w:rFonts w:ascii="Times New Roman" w:hAnsi="Times New Roman" w:cs="Times New Roman"/>
          <w:sz w:val="24"/>
          <w:szCs w:val="24"/>
          <w:lang w:val="ru-RU"/>
        </w:rPr>
        <w:t>Који је узрок хиперлипидемије код ПЛВХ:</w:t>
      </w:r>
    </w:p>
    <w:p w14:paraId="614EBA05" w14:textId="4D4674AA" w:rsidR="001B072C" w:rsidRPr="001B072C" w:rsidRDefault="001B072C" w:rsidP="001B072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072C">
        <w:rPr>
          <w:rFonts w:ascii="Times New Roman" w:hAnsi="Times New Roman" w:cs="Times New Roman"/>
          <w:sz w:val="24"/>
          <w:szCs w:val="24"/>
          <w:lang w:val="ru-RU"/>
        </w:rPr>
        <w:t>ХИВ инфекција „per se“</w:t>
      </w:r>
    </w:p>
    <w:p w14:paraId="24432B35" w14:textId="22F67EA4" w:rsidR="001B072C" w:rsidRPr="001B072C" w:rsidRDefault="001B072C" w:rsidP="001B072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072C">
        <w:rPr>
          <w:rFonts w:ascii="Times New Roman" w:hAnsi="Times New Roman" w:cs="Times New Roman"/>
          <w:sz w:val="24"/>
          <w:szCs w:val="24"/>
          <w:lang w:val="ru-RU"/>
        </w:rPr>
        <w:t>хронична инфламација</w:t>
      </w:r>
    </w:p>
    <w:p w14:paraId="3FDD5E7B" w14:textId="65652E18" w:rsidR="001B072C" w:rsidRPr="001B072C" w:rsidRDefault="001B072C" w:rsidP="001B072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072C">
        <w:rPr>
          <w:rFonts w:ascii="Times New Roman" w:hAnsi="Times New Roman" w:cs="Times New Roman"/>
          <w:sz w:val="24"/>
          <w:szCs w:val="24"/>
          <w:lang w:val="ru-RU"/>
        </w:rPr>
        <w:t>АРТ</w:t>
      </w:r>
    </w:p>
    <w:p w14:paraId="09863664" w14:textId="435ED208" w:rsidR="001B072C" w:rsidRDefault="001B072C" w:rsidP="001B072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072C">
        <w:rPr>
          <w:rFonts w:ascii="Times New Roman" w:hAnsi="Times New Roman" w:cs="Times New Roman"/>
          <w:sz w:val="24"/>
          <w:szCs w:val="24"/>
          <w:lang w:val="ru-RU"/>
        </w:rPr>
        <w:t>све наведено</w:t>
      </w:r>
    </w:p>
    <w:p w14:paraId="27AC47D7" w14:textId="77777777" w:rsidR="00CA46C3" w:rsidRDefault="00CA46C3" w:rsidP="00CA46C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1AB00E08" w14:textId="77777777" w:rsidR="001B072C" w:rsidRPr="001B072C" w:rsidRDefault="001B072C" w:rsidP="001B07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072C">
        <w:rPr>
          <w:rFonts w:ascii="Times New Roman" w:hAnsi="Times New Roman" w:cs="Times New Roman"/>
          <w:sz w:val="24"/>
          <w:szCs w:val="24"/>
          <w:lang w:val="ru-RU"/>
        </w:rPr>
        <w:t>Шта треба предузети код ПЛВХ са хиперлипидемијом</w:t>
      </w:r>
    </w:p>
    <w:p w14:paraId="6F171255" w14:textId="0340B1DE" w:rsidR="001B072C" w:rsidRPr="001B072C" w:rsidRDefault="001B072C" w:rsidP="001B072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072C">
        <w:rPr>
          <w:rFonts w:ascii="Times New Roman" w:hAnsi="Times New Roman" w:cs="Times New Roman"/>
          <w:sz w:val="24"/>
          <w:szCs w:val="24"/>
          <w:lang w:val="ru-RU"/>
        </w:rPr>
        <w:t>дијета и физичка активност</w:t>
      </w:r>
    </w:p>
    <w:p w14:paraId="63274761" w14:textId="63F43743" w:rsidR="001B072C" w:rsidRPr="001B072C" w:rsidRDefault="001B072C" w:rsidP="001B072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072C">
        <w:rPr>
          <w:rFonts w:ascii="Times New Roman" w:hAnsi="Times New Roman" w:cs="Times New Roman"/>
          <w:sz w:val="24"/>
          <w:szCs w:val="24"/>
          <w:lang w:val="ru-RU"/>
        </w:rPr>
        <w:t>промена антиретровируснихлкова</w:t>
      </w:r>
    </w:p>
    <w:p w14:paraId="74EA41DB" w14:textId="2AF8E63A" w:rsidR="001B072C" w:rsidRPr="001B072C" w:rsidRDefault="001B072C" w:rsidP="001B072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072C">
        <w:rPr>
          <w:rFonts w:ascii="Times New Roman" w:hAnsi="Times New Roman" w:cs="Times New Roman"/>
          <w:sz w:val="24"/>
          <w:szCs w:val="24"/>
          <w:lang w:val="ru-RU"/>
        </w:rPr>
        <w:t>увођење статина или фибрата у терапију</w:t>
      </w:r>
    </w:p>
    <w:p w14:paraId="5C599671" w14:textId="174CBFCD" w:rsidR="001B072C" w:rsidRDefault="001B072C" w:rsidP="001B072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072C">
        <w:rPr>
          <w:rFonts w:ascii="Times New Roman" w:hAnsi="Times New Roman" w:cs="Times New Roman"/>
          <w:sz w:val="24"/>
          <w:szCs w:val="24"/>
          <w:lang w:val="ru-RU"/>
        </w:rPr>
        <w:t>све наведено</w:t>
      </w:r>
    </w:p>
    <w:p w14:paraId="7666D3E4" w14:textId="77777777" w:rsidR="00CA46C3" w:rsidRDefault="00CA46C3" w:rsidP="00CA46C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5A2850E5" w14:textId="77777777" w:rsidR="001B072C" w:rsidRPr="001B072C" w:rsidRDefault="001B072C" w:rsidP="001B07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072C">
        <w:rPr>
          <w:rFonts w:ascii="Times New Roman" w:hAnsi="Times New Roman" w:cs="Times New Roman"/>
          <w:sz w:val="24"/>
          <w:szCs w:val="24"/>
          <w:lang w:val="ru-RU"/>
        </w:rPr>
        <w:t>Који су „lipid friendly“ антиретровирусни лекови</w:t>
      </w:r>
    </w:p>
    <w:p w14:paraId="57B43F73" w14:textId="6A4A5AFF" w:rsidR="001B072C" w:rsidRPr="001B072C" w:rsidRDefault="001B072C" w:rsidP="001B072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072C">
        <w:rPr>
          <w:rFonts w:ascii="Times New Roman" w:hAnsi="Times New Roman" w:cs="Times New Roman"/>
          <w:sz w:val="24"/>
          <w:szCs w:val="24"/>
          <w:lang w:val="ru-RU"/>
        </w:rPr>
        <w:t>тенофовир</w:t>
      </w:r>
    </w:p>
    <w:p w14:paraId="38F30BF3" w14:textId="4191E6E4" w:rsidR="001B072C" w:rsidRPr="001B072C" w:rsidRDefault="001B072C" w:rsidP="001B072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072C">
        <w:rPr>
          <w:rFonts w:ascii="Times New Roman" w:hAnsi="Times New Roman" w:cs="Times New Roman"/>
          <w:sz w:val="24"/>
          <w:szCs w:val="24"/>
          <w:lang w:val="ru-RU"/>
        </w:rPr>
        <w:t>инхибитори интегразе</w:t>
      </w:r>
    </w:p>
    <w:p w14:paraId="5F1E35B4" w14:textId="15539525" w:rsidR="001B072C" w:rsidRPr="001B072C" w:rsidRDefault="001B072C" w:rsidP="001B072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072C">
        <w:rPr>
          <w:rFonts w:ascii="Times New Roman" w:hAnsi="Times New Roman" w:cs="Times New Roman"/>
          <w:sz w:val="24"/>
          <w:szCs w:val="24"/>
          <w:lang w:val="ru-RU"/>
        </w:rPr>
        <w:t>доравирин</w:t>
      </w:r>
    </w:p>
    <w:p w14:paraId="2AC5F6FE" w14:textId="61DBC969" w:rsidR="001B072C" w:rsidRDefault="001B072C" w:rsidP="001B072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072C">
        <w:rPr>
          <w:rFonts w:ascii="Times New Roman" w:hAnsi="Times New Roman" w:cs="Times New Roman"/>
          <w:sz w:val="24"/>
          <w:szCs w:val="24"/>
          <w:lang w:val="ru-RU"/>
        </w:rPr>
        <w:lastRenderedPageBreak/>
        <w:t>сви наведени</w:t>
      </w:r>
    </w:p>
    <w:p w14:paraId="47CABD73" w14:textId="77777777" w:rsidR="00CA46C3" w:rsidRDefault="00CA46C3" w:rsidP="00CA46C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0DA173F6" w14:textId="77777777" w:rsidR="001218FB" w:rsidRPr="001218FB" w:rsidRDefault="001218FB" w:rsidP="001218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18FB">
        <w:rPr>
          <w:rFonts w:ascii="Times New Roman" w:hAnsi="Times New Roman" w:cs="Times New Roman"/>
          <w:sz w:val="24"/>
          <w:szCs w:val="24"/>
          <w:lang w:val="ru-RU"/>
        </w:rPr>
        <w:t>Који су најчешћи ЦНС нежељеним ефектима АРТ:</w:t>
      </w:r>
    </w:p>
    <w:p w14:paraId="05EA6B2E" w14:textId="1316FB3F" w:rsidR="001218FB" w:rsidRPr="001218FB" w:rsidRDefault="001218FB" w:rsidP="001218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18FB">
        <w:rPr>
          <w:rFonts w:ascii="Times New Roman" w:hAnsi="Times New Roman" w:cs="Times New Roman"/>
          <w:sz w:val="24"/>
          <w:szCs w:val="24"/>
          <w:lang w:val="ru-RU"/>
        </w:rPr>
        <w:t>депресија</w:t>
      </w:r>
    </w:p>
    <w:p w14:paraId="0D1E69C7" w14:textId="73B155D5" w:rsidR="001218FB" w:rsidRPr="001218FB" w:rsidRDefault="001218FB" w:rsidP="001218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18FB">
        <w:rPr>
          <w:rFonts w:ascii="Times New Roman" w:hAnsi="Times New Roman" w:cs="Times New Roman"/>
          <w:sz w:val="24"/>
          <w:szCs w:val="24"/>
          <w:lang w:val="ru-RU"/>
        </w:rPr>
        <w:t>несаница</w:t>
      </w:r>
    </w:p>
    <w:p w14:paraId="62CCB542" w14:textId="7536C430" w:rsidR="001218FB" w:rsidRPr="001218FB" w:rsidRDefault="001218FB" w:rsidP="001218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18FB">
        <w:rPr>
          <w:rFonts w:ascii="Times New Roman" w:hAnsi="Times New Roman" w:cs="Times New Roman"/>
          <w:sz w:val="24"/>
          <w:szCs w:val="24"/>
          <w:lang w:val="ru-RU"/>
        </w:rPr>
        <w:t>еректилнадисфункција</w:t>
      </w:r>
    </w:p>
    <w:p w14:paraId="5F2C07A1" w14:textId="47D2CBBB" w:rsidR="001B072C" w:rsidRDefault="001218FB" w:rsidP="001218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18FB">
        <w:rPr>
          <w:rFonts w:ascii="Times New Roman" w:hAnsi="Times New Roman" w:cs="Times New Roman"/>
          <w:sz w:val="24"/>
          <w:szCs w:val="24"/>
          <w:lang w:val="ru-RU"/>
        </w:rPr>
        <w:t>све наведено</w:t>
      </w:r>
    </w:p>
    <w:p w14:paraId="7CDE8E6F" w14:textId="77777777" w:rsidR="00CA46C3" w:rsidRDefault="00CA46C3" w:rsidP="00CA46C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6DEC7003" w14:textId="77777777" w:rsidR="001218FB" w:rsidRPr="001218FB" w:rsidRDefault="001218FB" w:rsidP="001218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18FB">
        <w:rPr>
          <w:rFonts w:ascii="Times New Roman" w:hAnsi="Times New Roman" w:cs="Times New Roman"/>
          <w:sz w:val="24"/>
          <w:szCs w:val="24"/>
          <w:lang w:val="ru-RU"/>
        </w:rPr>
        <w:t>Који лек старе генерације се повезивао са ЦНС нежељеним ефектима:</w:t>
      </w:r>
    </w:p>
    <w:p w14:paraId="22920459" w14:textId="11D378F1" w:rsidR="001218FB" w:rsidRPr="001218FB" w:rsidRDefault="001218FB" w:rsidP="001218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18FB">
        <w:rPr>
          <w:rFonts w:ascii="Times New Roman" w:hAnsi="Times New Roman" w:cs="Times New Roman"/>
          <w:sz w:val="24"/>
          <w:szCs w:val="24"/>
          <w:lang w:val="ru-RU"/>
        </w:rPr>
        <w:t>ефавиренз</w:t>
      </w:r>
    </w:p>
    <w:p w14:paraId="56BD9B7A" w14:textId="78D373D0" w:rsidR="001218FB" w:rsidRPr="001218FB" w:rsidRDefault="001218FB" w:rsidP="001218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18FB">
        <w:rPr>
          <w:rFonts w:ascii="Times New Roman" w:hAnsi="Times New Roman" w:cs="Times New Roman"/>
          <w:sz w:val="24"/>
          <w:szCs w:val="24"/>
          <w:lang w:val="ru-RU"/>
        </w:rPr>
        <w:t>зидовудин</w:t>
      </w:r>
    </w:p>
    <w:p w14:paraId="43028CA8" w14:textId="630EF097" w:rsidR="001218FB" w:rsidRPr="001218FB" w:rsidRDefault="001218FB" w:rsidP="001218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18FB">
        <w:rPr>
          <w:rFonts w:ascii="Times New Roman" w:hAnsi="Times New Roman" w:cs="Times New Roman"/>
          <w:sz w:val="24"/>
          <w:szCs w:val="24"/>
          <w:lang w:val="ru-RU"/>
        </w:rPr>
        <w:t>лопинавир</w:t>
      </w:r>
    </w:p>
    <w:p w14:paraId="07C8D591" w14:textId="010B3FCC" w:rsidR="001218FB" w:rsidRDefault="001218FB" w:rsidP="001218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18FB">
        <w:rPr>
          <w:rFonts w:ascii="Times New Roman" w:hAnsi="Times New Roman" w:cs="Times New Roman"/>
          <w:sz w:val="24"/>
          <w:szCs w:val="24"/>
          <w:lang w:val="ru-RU"/>
        </w:rPr>
        <w:t>невирапин</w:t>
      </w:r>
    </w:p>
    <w:p w14:paraId="279B382C" w14:textId="77777777" w:rsidR="00CA46C3" w:rsidRDefault="00CA46C3" w:rsidP="00CA46C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6C35A70F" w14:textId="77777777" w:rsidR="001218FB" w:rsidRPr="001218FB" w:rsidRDefault="001218FB" w:rsidP="001218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18FB">
        <w:rPr>
          <w:rFonts w:ascii="Times New Roman" w:hAnsi="Times New Roman" w:cs="Times New Roman"/>
          <w:sz w:val="24"/>
          <w:szCs w:val="24"/>
          <w:lang w:val="ru-RU"/>
        </w:rPr>
        <w:t>Који лекови нове генерације могу изазвати ЦНС нежељене ефекте:</w:t>
      </w:r>
    </w:p>
    <w:p w14:paraId="6156E21C" w14:textId="70BF7A2C" w:rsidR="001218FB" w:rsidRPr="001218FB" w:rsidRDefault="001218FB" w:rsidP="001218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18FB">
        <w:rPr>
          <w:rFonts w:ascii="Times New Roman" w:hAnsi="Times New Roman" w:cs="Times New Roman"/>
          <w:sz w:val="24"/>
          <w:szCs w:val="24"/>
          <w:lang w:val="ru-RU"/>
        </w:rPr>
        <w:t>инхибитори интегразе</w:t>
      </w:r>
    </w:p>
    <w:p w14:paraId="5D2D2928" w14:textId="7CBEE1A4" w:rsidR="001218FB" w:rsidRPr="001218FB" w:rsidRDefault="001218FB" w:rsidP="001218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18FB">
        <w:rPr>
          <w:rFonts w:ascii="Times New Roman" w:hAnsi="Times New Roman" w:cs="Times New Roman"/>
          <w:sz w:val="24"/>
          <w:szCs w:val="24"/>
          <w:lang w:val="ru-RU"/>
        </w:rPr>
        <w:t>дарунавир</w:t>
      </w:r>
    </w:p>
    <w:p w14:paraId="2890CD55" w14:textId="41E353ED" w:rsidR="001218FB" w:rsidRPr="001218FB" w:rsidRDefault="001218FB" w:rsidP="001218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18FB">
        <w:rPr>
          <w:rFonts w:ascii="Times New Roman" w:hAnsi="Times New Roman" w:cs="Times New Roman"/>
          <w:sz w:val="24"/>
          <w:szCs w:val="24"/>
          <w:lang w:val="ru-RU"/>
        </w:rPr>
        <w:t>рилпивирин</w:t>
      </w:r>
    </w:p>
    <w:p w14:paraId="3794D755" w14:textId="08C6B945" w:rsidR="001218FB" w:rsidRDefault="001218FB" w:rsidP="001218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18FB">
        <w:rPr>
          <w:rFonts w:ascii="Times New Roman" w:hAnsi="Times New Roman" w:cs="Times New Roman"/>
          <w:sz w:val="24"/>
          <w:szCs w:val="24"/>
          <w:lang w:val="ru-RU"/>
        </w:rPr>
        <w:t>ниједан од наведених</w:t>
      </w:r>
    </w:p>
    <w:p w14:paraId="4ABE3D68" w14:textId="77777777" w:rsidR="00CA46C3" w:rsidRDefault="00CA46C3" w:rsidP="00CA46C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3CD9490A" w14:textId="2ACD1562" w:rsidR="001218FB" w:rsidRPr="001218FB" w:rsidRDefault="001218FB" w:rsidP="001218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18FB">
        <w:rPr>
          <w:rFonts w:ascii="Times New Roman" w:hAnsi="Times New Roman" w:cs="Times New Roman"/>
          <w:sz w:val="24"/>
          <w:szCs w:val="24"/>
          <w:lang w:val="ru-RU"/>
        </w:rPr>
        <w:t>Који је тренд смртних исхода од кардиоваскуларних болести међу ПЛВХ упоследњих 10 година:</w:t>
      </w:r>
    </w:p>
    <w:p w14:paraId="76D3DE18" w14:textId="73A07B35" w:rsidR="001218FB" w:rsidRPr="001218FB" w:rsidRDefault="001218FB" w:rsidP="001218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18FB">
        <w:rPr>
          <w:rFonts w:ascii="Times New Roman" w:hAnsi="Times New Roman" w:cs="Times New Roman"/>
          <w:sz w:val="24"/>
          <w:szCs w:val="24"/>
          <w:lang w:val="ru-RU"/>
        </w:rPr>
        <w:t>опадајући, захваљујући бољој контроли ХИВ инфекције</w:t>
      </w:r>
    </w:p>
    <w:p w14:paraId="38FC3A47" w14:textId="6EA39F08" w:rsidR="001218FB" w:rsidRPr="001218FB" w:rsidRDefault="001218FB" w:rsidP="001218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18FB">
        <w:rPr>
          <w:rFonts w:ascii="Times New Roman" w:hAnsi="Times New Roman" w:cs="Times New Roman"/>
          <w:sz w:val="24"/>
          <w:szCs w:val="24"/>
          <w:lang w:val="ru-RU"/>
        </w:rPr>
        <w:t>стагнира, нема зналајнијих промена</w:t>
      </w:r>
    </w:p>
    <w:p w14:paraId="245DA1EA" w14:textId="52D50DE3" w:rsidR="001218FB" w:rsidRDefault="001218FB" w:rsidP="001218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18FB">
        <w:rPr>
          <w:rFonts w:ascii="Times New Roman" w:hAnsi="Times New Roman" w:cs="Times New Roman"/>
          <w:sz w:val="24"/>
          <w:szCs w:val="24"/>
          <w:lang w:val="ru-RU"/>
        </w:rPr>
        <w:t>растући, од 2,0 на 4,6%</w:t>
      </w:r>
    </w:p>
    <w:p w14:paraId="5282B1E7" w14:textId="7F469CDA" w:rsidR="001218FB" w:rsidRDefault="001218FB" w:rsidP="001218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18FB">
        <w:rPr>
          <w:rFonts w:ascii="Times New Roman" w:hAnsi="Times New Roman" w:cs="Times New Roman"/>
          <w:sz w:val="24"/>
          <w:szCs w:val="24"/>
          <w:lang w:val="ru-RU"/>
        </w:rPr>
        <w:t>нема студија у овој области</w:t>
      </w:r>
    </w:p>
    <w:p w14:paraId="52FC4617" w14:textId="77777777" w:rsidR="00CA46C3" w:rsidRDefault="00CA46C3" w:rsidP="00CA46C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118405CE" w14:textId="77777777" w:rsidR="001218FB" w:rsidRPr="001218FB" w:rsidRDefault="001218FB" w:rsidP="001218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18FB">
        <w:rPr>
          <w:rFonts w:ascii="Times New Roman" w:hAnsi="Times New Roman" w:cs="Times New Roman"/>
          <w:sz w:val="24"/>
          <w:szCs w:val="24"/>
          <w:lang w:val="ru-RU"/>
        </w:rPr>
        <w:t>Који је примарни ризик за кардиоваскуларне болести код ПЛВХ:</w:t>
      </w:r>
    </w:p>
    <w:p w14:paraId="10DF59A6" w14:textId="029D0C6A" w:rsidR="001218FB" w:rsidRPr="001218FB" w:rsidRDefault="001218FB" w:rsidP="001218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18FB">
        <w:rPr>
          <w:rFonts w:ascii="Times New Roman" w:hAnsi="Times New Roman" w:cs="Times New Roman"/>
          <w:sz w:val="24"/>
          <w:szCs w:val="24"/>
          <w:lang w:val="ru-RU"/>
        </w:rPr>
        <w:t>стрес савременог доба</w:t>
      </w:r>
    </w:p>
    <w:p w14:paraId="637EF66A" w14:textId="5DF1EF23" w:rsidR="001218FB" w:rsidRPr="001218FB" w:rsidRDefault="001218FB" w:rsidP="001218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18FB">
        <w:rPr>
          <w:rFonts w:ascii="Times New Roman" w:hAnsi="Times New Roman" w:cs="Times New Roman"/>
          <w:sz w:val="24"/>
          <w:szCs w:val="24"/>
          <w:lang w:val="ru-RU"/>
        </w:rPr>
        <w:t>старење уз АРТ</w:t>
      </w:r>
    </w:p>
    <w:p w14:paraId="18C03ACB" w14:textId="256FE723" w:rsidR="001218FB" w:rsidRPr="001218FB" w:rsidRDefault="001218FB" w:rsidP="001218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18FB">
        <w:rPr>
          <w:rFonts w:ascii="Times New Roman" w:hAnsi="Times New Roman" w:cs="Times New Roman"/>
          <w:sz w:val="24"/>
          <w:szCs w:val="24"/>
          <w:lang w:val="ru-RU"/>
        </w:rPr>
        <w:t>пушење</w:t>
      </w:r>
    </w:p>
    <w:p w14:paraId="2313DCA4" w14:textId="3319B39A" w:rsidR="001218FB" w:rsidRDefault="001218FB" w:rsidP="001218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18FB">
        <w:rPr>
          <w:rFonts w:ascii="Times New Roman" w:hAnsi="Times New Roman" w:cs="Times New Roman"/>
          <w:sz w:val="24"/>
          <w:szCs w:val="24"/>
          <w:lang w:val="ru-RU"/>
        </w:rPr>
        <w:t>хиперлипидемија</w:t>
      </w:r>
    </w:p>
    <w:p w14:paraId="7C0BED37" w14:textId="77777777" w:rsidR="00CA46C3" w:rsidRDefault="00CA46C3" w:rsidP="00CA46C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64DB5B0A" w14:textId="1322DBD4" w:rsidR="001218FB" w:rsidRPr="001218FB" w:rsidRDefault="001218FB" w:rsidP="001218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18FB">
        <w:rPr>
          <w:rFonts w:ascii="Times New Roman" w:hAnsi="Times New Roman" w:cs="Times New Roman"/>
          <w:sz w:val="24"/>
          <w:szCs w:val="24"/>
          <w:lang w:val="ru-RU"/>
        </w:rPr>
        <w:t>Која интервенција у АРТ може имати најповољнији исход код супримиранихПЛВХ, али са  вишеструким коморбидитетима (остеопороза, хиперлипидемија и кардиоваскуларне болести):</w:t>
      </w:r>
    </w:p>
    <w:p w14:paraId="4E4071D6" w14:textId="3B57FCB4" w:rsidR="001218FB" w:rsidRPr="001218FB" w:rsidRDefault="001218FB" w:rsidP="001218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18FB">
        <w:rPr>
          <w:rFonts w:ascii="Times New Roman" w:hAnsi="Times New Roman" w:cs="Times New Roman"/>
          <w:sz w:val="24"/>
          <w:szCs w:val="24"/>
          <w:lang w:val="ru-RU"/>
        </w:rPr>
        <w:t>смањење доза датих антиретровирусних лекова</w:t>
      </w:r>
    </w:p>
    <w:p w14:paraId="195C0B77" w14:textId="39865112" w:rsidR="001218FB" w:rsidRPr="001218FB" w:rsidRDefault="001218FB" w:rsidP="001218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18FB">
        <w:rPr>
          <w:rFonts w:ascii="Times New Roman" w:hAnsi="Times New Roman" w:cs="Times New Roman"/>
          <w:sz w:val="24"/>
          <w:szCs w:val="24"/>
          <w:lang w:val="ru-RU"/>
        </w:rPr>
        <w:t>прекид АРТ на извесно време</w:t>
      </w:r>
    </w:p>
    <w:p w14:paraId="7B309D35" w14:textId="70E0E48C" w:rsidR="001218FB" w:rsidRPr="001218FB" w:rsidRDefault="001218FB" w:rsidP="001218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18FB">
        <w:rPr>
          <w:rFonts w:ascii="Times New Roman" w:hAnsi="Times New Roman" w:cs="Times New Roman"/>
          <w:sz w:val="24"/>
          <w:szCs w:val="24"/>
          <w:lang w:val="ru-RU"/>
        </w:rPr>
        <w:t>дуални терапијски режим</w:t>
      </w:r>
    </w:p>
    <w:p w14:paraId="4B4845D8" w14:textId="709841C0" w:rsidR="001218FB" w:rsidRDefault="001218FB" w:rsidP="001218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18FB">
        <w:rPr>
          <w:rFonts w:ascii="Times New Roman" w:hAnsi="Times New Roman" w:cs="Times New Roman"/>
          <w:sz w:val="24"/>
          <w:szCs w:val="24"/>
          <w:lang w:val="ru-RU"/>
        </w:rPr>
        <w:t>промена антиретровирусних лекова у оквиру трипле терапије</w:t>
      </w:r>
    </w:p>
    <w:p w14:paraId="1C1F5CD0" w14:textId="77777777" w:rsidR="00CA46C3" w:rsidRDefault="00CA46C3" w:rsidP="00CA46C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686A77DA" w14:textId="7FB71FCB" w:rsidR="001218FB" w:rsidRPr="001218FB" w:rsidRDefault="001218FB" w:rsidP="001218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18FB">
        <w:rPr>
          <w:rFonts w:ascii="Times New Roman" w:hAnsi="Times New Roman" w:cs="Times New Roman"/>
          <w:sz w:val="24"/>
          <w:szCs w:val="24"/>
          <w:lang w:val="ru-RU"/>
        </w:rPr>
        <w:t>Која група антиретровирусних лекова има најмање интеракција са другим лековима (статинима, антидијабетицима, антибиотицима, анти-ХЦВ лековима идр.):</w:t>
      </w:r>
    </w:p>
    <w:p w14:paraId="5784D5EA" w14:textId="2F4BAAE7" w:rsidR="001218FB" w:rsidRPr="001218FB" w:rsidRDefault="001218FB" w:rsidP="001218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18FB">
        <w:rPr>
          <w:rFonts w:ascii="Times New Roman" w:hAnsi="Times New Roman" w:cs="Times New Roman"/>
          <w:sz w:val="24"/>
          <w:szCs w:val="24"/>
          <w:lang w:val="ru-RU"/>
        </w:rPr>
        <w:t>ненунклеозидни инхибитори реверзне транскриптазе</w:t>
      </w:r>
    </w:p>
    <w:p w14:paraId="1E0F452E" w14:textId="04E83903" w:rsidR="001218FB" w:rsidRPr="001218FB" w:rsidRDefault="001218FB" w:rsidP="001218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18FB">
        <w:rPr>
          <w:rFonts w:ascii="Times New Roman" w:hAnsi="Times New Roman" w:cs="Times New Roman"/>
          <w:sz w:val="24"/>
          <w:szCs w:val="24"/>
          <w:lang w:val="ru-RU"/>
        </w:rPr>
        <w:t>инхибитори интегразе</w:t>
      </w:r>
    </w:p>
    <w:p w14:paraId="4ADDC103" w14:textId="5BDFDA71" w:rsidR="001218FB" w:rsidRPr="001218FB" w:rsidRDefault="001218FB" w:rsidP="001218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18FB">
        <w:rPr>
          <w:rFonts w:ascii="Times New Roman" w:hAnsi="Times New Roman" w:cs="Times New Roman"/>
          <w:sz w:val="24"/>
          <w:szCs w:val="24"/>
          <w:lang w:val="ru-RU"/>
        </w:rPr>
        <w:lastRenderedPageBreak/>
        <w:t>инхибитори протеазе</w:t>
      </w:r>
    </w:p>
    <w:p w14:paraId="4F79CA33" w14:textId="7A3846FD" w:rsidR="001218FB" w:rsidRDefault="001218FB" w:rsidP="001218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18FB">
        <w:rPr>
          <w:rFonts w:ascii="Times New Roman" w:hAnsi="Times New Roman" w:cs="Times New Roman"/>
          <w:sz w:val="24"/>
          <w:szCs w:val="24"/>
          <w:lang w:val="ru-RU"/>
        </w:rPr>
        <w:t>ниједна од понуђених</w:t>
      </w:r>
    </w:p>
    <w:p w14:paraId="5C085749" w14:textId="77777777" w:rsidR="00CA46C3" w:rsidRDefault="00CA46C3" w:rsidP="00CA46C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5E6C2479" w14:textId="282B6979" w:rsidR="001218FB" w:rsidRPr="001218FB" w:rsidRDefault="001218FB" w:rsidP="001218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18FB">
        <w:rPr>
          <w:rFonts w:ascii="Times New Roman" w:hAnsi="Times New Roman" w:cs="Times New Roman"/>
          <w:sz w:val="24"/>
          <w:szCs w:val="24"/>
          <w:lang w:val="ru-RU"/>
        </w:rPr>
        <w:t>Ком антиретровирусном леку не морамо да коригујемо дозе, приликом укључења рифампицина у терапију:</w:t>
      </w:r>
    </w:p>
    <w:p w14:paraId="75C01CE8" w14:textId="2479FF3B" w:rsidR="001218FB" w:rsidRPr="001218FB" w:rsidRDefault="001218FB" w:rsidP="001218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18FB">
        <w:rPr>
          <w:rFonts w:ascii="Times New Roman" w:hAnsi="Times New Roman" w:cs="Times New Roman"/>
          <w:sz w:val="24"/>
          <w:szCs w:val="24"/>
          <w:lang w:val="ru-RU"/>
        </w:rPr>
        <w:t>долутегравир</w:t>
      </w:r>
    </w:p>
    <w:p w14:paraId="6621E026" w14:textId="77413DB7" w:rsidR="001218FB" w:rsidRPr="001218FB" w:rsidRDefault="001218FB" w:rsidP="001218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18FB">
        <w:rPr>
          <w:rFonts w:ascii="Times New Roman" w:hAnsi="Times New Roman" w:cs="Times New Roman"/>
          <w:sz w:val="24"/>
          <w:szCs w:val="24"/>
          <w:lang w:val="ru-RU"/>
        </w:rPr>
        <w:t>ралтегравир</w:t>
      </w:r>
    </w:p>
    <w:p w14:paraId="3CA0F2FD" w14:textId="1CE99A08" w:rsidR="001218FB" w:rsidRPr="001218FB" w:rsidRDefault="001218FB" w:rsidP="001218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18FB">
        <w:rPr>
          <w:rFonts w:ascii="Times New Roman" w:hAnsi="Times New Roman" w:cs="Times New Roman"/>
          <w:sz w:val="24"/>
          <w:szCs w:val="24"/>
          <w:lang w:val="ru-RU"/>
        </w:rPr>
        <w:t>дарунавир</w:t>
      </w:r>
    </w:p>
    <w:p w14:paraId="18201A65" w14:textId="470983A1" w:rsidR="001218FB" w:rsidRDefault="001218FB" w:rsidP="001218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18FB">
        <w:rPr>
          <w:rFonts w:ascii="Times New Roman" w:hAnsi="Times New Roman" w:cs="Times New Roman"/>
          <w:sz w:val="24"/>
          <w:szCs w:val="24"/>
          <w:lang w:val="ru-RU"/>
        </w:rPr>
        <w:t>ефавиренз</w:t>
      </w:r>
    </w:p>
    <w:p w14:paraId="530B97D8" w14:textId="77777777" w:rsidR="00CA46C3" w:rsidRDefault="00CA46C3" w:rsidP="00CA46C3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007C0E67" w14:textId="4C89624E" w:rsidR="001218FB" w:rsidRPr="001218FB" w:rsidRDefault="001218FB" w:rsidP="001218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18FB">
        <w:rPr>
          <w:rFonts w:ascii="Times New Roman" w:hAnsi="Times New Roman" w:cs="Times New Roman"/>
          <w:sz w:val="24"/>
          <w:szCs w:val="24"/>
          <w:lang w:val="ru-RU"/>
        </w:rPr>
        <w:t>Колико се процењује да је продужено време преживљавања ПЛВХ уз савремени АРТ:</w:t>
      </w:r>
    </w:p>
    <w:p w14:paraId="324128B6" w14:textId="1114C4AC" w:rsidR="001218FB" w:rsidRPr="001218FB" w:rsidRDefault="001218FB" w:rsidP="001218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18FB">
        <w:rPr>
          <w:rFonts w:ascii="Times New Roman" w:hAnsi="Times New Roman" w:cs="Times New Roman"/>
          <w:sz w:val="24"/>
          <w:szCs w:val="24"/>
          <w:lang w:val="ru-RU"/>
        </w:rPr>
        <w:t>10 година</w:t>
      </w:r>
    </w:p>
    <w:p w14:paraId="08C396CD" w14:textId="64C9A352" w:rsidR="001218FB" w:rsidRPr="001218FB" w:rsidRDefault="001218FB" w:rsidP="001218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18FB">
        <w:rPr>
          <w:rFonts w:ascii="Times New Roman" w:hAnsi="Times New Roman" w:cs="Times New Roman"/>
          <w:sz w:val="24"/>
          <w:szCs w:val="24"/>
          <w:lang w:val="ru-RU"/>
        </w:rPr>
        <w:t>20 година</w:t>
      </w:r>
    </w:p>
    <w:p w14:paraId="527CFCCB" w14:textId="268B5A68" w:rsidR="001218FB" w:rsidRPr="001218FB" w:rsidRDefault="001218FB" w:rsidP="001218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18FB">
        <w:rPr>
          <w:rFonts w:ascii="Times New Roman" w:hAnsi="Times New Roman" w:cs="Times New Roman"/>
          <w:sz w:val="24"/>
          <w:szCs w:val="24"/>
          <w:lang w:val="ru-RU"/>
        </w:rPr>
        <w:t>30 година</w:t>
      </w:r>
    </w:p>
    <w:p w14:paraId="247B75AC" w14:textId="4B18048C" w:rsidR="001218FB" w:rsidRPr="001B072C" w:rsidRDefault="001218FB" w:rsidP="001218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18FB">
        <w:rPr>
          <w:rFonts w:ascii="Times New Roman" w:hAnsi="Times New Roman" w:cs="Times New Roman"/>
          <w:sz w:val="24"/>
          <w:szCs w:val="24"/>
          <w:lang w:val="ru-RU"/>
        </w:rPr>
        <w:t>50 година</w:t>
      </w:r>
    </w:p>
    <w:sectPr w:rsidR="001218FB" w:rsidRPr="001B07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D3EB6"/>
    <w:multiLevelType w:val="hybridMultilevel"/>
    <w:tmpl w:val="2A7886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723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DF"/>
    <w:rsid w:val="001218FB"/>
    <w:rsid w:val="00130872"/>
    <w:rsid w:val="001B072C"/>
    <w:rsid w:val="001E1C34"/>
    <w:rsid w:val="00290ADC"/>
    <w:rsid w:val="003A077E"/>
    <w:rsid w:val="00667C12"/>
    <w:rsid w:val="00973BDF"/>
    <w:rsid w:val="009F4082"/>
    <w:rsid w:val="00A525B5"/>
    <w:rsid w:val="00A54A79"/>
    <w:rsid w:val="00BA791C"/>
    <w:rsid w:val="00C041CB"/>
    <w:rsid w:val="00CA46C3"/>
    <w:rsid w:val="00CF0117"/>
    <w:rsid w:val="00E14BE0"/>
    <w:rsid w:val="00EE48FC"/>
    <w:rsid w:val="00F4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8DD25"/>
  <w15:chartTrackingRefBased/>
  <w15:docId w15:val="{DF6B63FF-5F8B-4CB5-B911-CF57CFB7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Dimitrijevic</dc:creator>
  <cp:keywords/>
  <dc:description/>
  <cp:lastModifiedBy>Darija Dimitrijevic</cp:lastModifiedBy>
  <cp:revision>5</cp:revision>
  <dcterms:created xsi:type="dcterms:W3CDTF">2022-01-28T10:10:00Z</dcterms:created>
  <dcterms:modified xsi:type="dcterms:W3CDTF">2022-04-06T12:44:00Z</dcterms:modified>
</cp:coreProperties>
</file>